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C98" w:rsidRDefault="00541C98" w:rsidP="00541C98">
      <w:pPr>
        <w:pStyle w:val="Heading1"/>
        <w:spacing w:before="0"/>
        <w:jc w:val="center"/>
        <w:rPr>
          <w:color w:val="auto"/>
        </w:rPr>
      </w:pPr>
      <w:r>
        <w:rPr>
          <w:noProof/>
        </w:rPr>
        <w:drawing>
          <wp:inline distT="0" distB="0" distL="0" distR="0" wp14:anchorId="14B054D4" wp14:editId="2B6DCC61">
            <wp:extent cx="1095375" cy="1095375"/>
            <wp:effectExtent l="0" t="0" r="9525" b="9525"/>
            <wp:docPr id="3" name="Picture 3" descr="Related image"/>
            <wp:cNvGraphicFramePr/>
            <a:graphic xmlns:a="http://schemas.openxmlformats.org/drawingml/2006/main">
              <a:graphicData uri="http://schemas.openxmlformats.org/drawingml/2006/picture">
                <pic:pic xmlns:pic="http://schemas.openxmlformats.org/drawingml/2006/picture">
                  <pic:nvPicPr>
                    <pic:cNvPr id="3" name="Picture 3" descr="Related image"/>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p w:rsidR="00541C98" w:rsidRDefault="00FE0ABE" w:rsidP="00541C98">
      <w:pPr>
        <w:pStyle w:val="Heading1"/>
        <w:spacing w:before="0"/>
        <w:jc w:val="center"/>
        <w:rPr>
          <w:color w:val="auto"/>
        </w:rPr>
      </w:pPr>
      <w:bookmarkStart w:id="0" w:name="_GoBack"/>
      <w:r w:rsidRPr="00FE0ABE">
        <w:rPr>
          <w:color w:val="auto"/>
        </w:rPr>
        <w:t>Thingwall Primary School</w:t>
      </w:r>
      <w:r w:rsidR="00D319DE" w:rsidRPr="00FE0ABE">
        <w:rPr>
          <w:color w:val="auto"/>
        </w:rPr>
        <w:t xml:space="preserve"> </w:t>
      </w:r>
      <w:r w:rsidR="00D319DE" w:rsidRPr="00751EA2">
        <w:rPr>
          <w:color w:val="auto"/>
        </w:rPr>
        <w:t xml:space="preserve">- </w:t>
      </w:r>
      <w:r w:rsidR="005C683E" w:rsidRPr="00751EA2">
        <w:rPr>
          <w:color w:val="auto"/>
        </w:rPr>
        <w:t>Privacy Notice</w:t>
      </w:r>
    </w:p>
    <w:p w:rsidR="005C683E" w:rsidRPr="00751EA2" w:rsidRDefault="005C683E" w:rsidP="00541C98">
      <w:pPr>
        <w:pStyle w:val="Heading1"/>
        <w:spacing w:before="0"/>
        <w:jc w:val="center"/>
        <w:rPr>
          <w:color w:val="auto"/>
        </w:rPr>
      </w:pPr>
      <w:r w:rsidRPr="00751EA2">
        <w:rPr>
          <w:color w:val="auto"/>
        </w:rPr>
        <w:t>(How we use pupil information)</w:t>
      </w:r>
    </w:p>
    <w:bookmarkEnd w:id="0"/>
    <w:p w:rsidR="00D10AC5" w:rsidRPr="00751EA2" w:rsidRDefault="00D10AC5" w:rsidP="00D319DE">
      <w:pPr>
        <w:pStyle w:val="Heading2"/>
        <w:spacing w:before="0" w:after="0"/>
        <w:rPr>
          <w:color w:val="auto"/>
        </w:rPr>
      </w:pPr>
      <w:r w:rsidRPr="00751EA2">
        <w:rPr>
          <w:color w:val="auto"/>
        </w:rPr>
        <w:t>The categories of pupil information that we collect, hold and share include:</w:t>
      </w:r>
    </w:p>
    <w:p w:rsidR="00D10AC5" w:rsidRPr="00751EA2" w:rsidRDefault="00D10AC5" w:rsidP="00D10AC5">
      <w:pPr>
        <w:pStyle w:val="ListParagraph"/>
        <w:numPr>
          <w:ilvl w:val="0"/>
          <w:numId w:val="20"/>
        </w:numPr>
        <w:rPr>
          <w:rFonts w:cs="Arial"/>
          <w:sz w:val="22"/>
          <w:szCs w:val="22"/>
        </w:rPr>
      </w:pPr>
      <w:r w:rsidRPr="00751EA2">
        <w:rPr>
          <w:rFonts w:cs="Arial"/>
          <w:sz w:val="22"/>
          <w:szCs w:val="22"/>
        </w:rPr>
        <w:t>Personal information (such as name, unique pupil number and address)</w:t>
      </w:r>
    </w:p>
    <w:p w:rsidR="00D10AC5" w:rsidRPr="00751EA2" w:rsidRDefault="00D10AC5" w:rsidP="00D10AC5">
      <w:pPr>
        <w:pStyle w:val="ListParagraph"/>
        <w:numPr>
          <w:ilvl w:val="0"/>
          <w:numId w:val="20"/>
        </w:numPr>
        <w:rPr>
          <w:rFonts w:cs="Arial"/>
          <w:sz w:val="22"/>
          <w:szCs w:val="22"/>
        </w:rPr>
      </w:pPr>
      <w:r w:rsidRPr="00751EA2">
        <w:rPr>
          <w:rFonts w:cs="Arial"/>
          <w:sz w:val="22"/>
          <w:szCs w:val="22"/>
        </w:rPr>
        <w:t>Characteristics (such as ethnicity, language, nationality, country of birth and free school meal eligibility)</w:t>
      </w:r>
    </w:p>
    <w:p w:rsidR="00D10AC5" w:rsidRPr="00751EA2" w:rsidRDefault="00D10AC5" w:rsidP="00D10AC5">
      <w:pPr>
        <w:pStyle w:val="ListParagraph"/>
        <w:numPr>
          <w:ilvl w:val="0"/>
          <w:numId w:val="20"/>
        </w:numPr>
        <w:rPr>
          <w:rFonts w:cs="Arial"/>
          <w:sz w:val="22"/>
          <w:szCs w:val="22"/>
        </w:rPr>
      </w:pPr>
      <w:r w:rsidRPr="00751EA2">
        <w:rPr>
          <w:rFonts w:cs="Arial"/>
          <w:sz w:val="22"/>
          <w:szCs w:val="22"/>
        </w:rPr>
        <w:t>Attendance information (such as sessions attended, number of absences and absence reasons)</w:t>
      </w:r>
    </w:p>
    <w:p w:rsidR="005767EE" w:rsidRPr="00751EA2" w:rsidRDefault="005767EE" w:rsidP="00D10AC5">
      <w:pPr>
        <w:pStyle w:val="ListParagraph"/>
        <w:numPr>
          <w:ilvl w:val="0"/>
          <w:numId w:val="20"/>
        </w:numPr>
        <w:rPr>
          <w:rFonts w:cs="Arial"/>
          <w:sz w:val="22"/>
          <w:szCs w:val="22"/>
        </w:rPr>
      </w:pPr>
      <w:r w:rsidRPr="00751EA2">
        <w:rPr>
          <w:rFonts w:cs="Arial"/>
          <w:sz w:val="22"/>
          <w:szCs w:val="22"/>
        </w:rPr>
        <w:t>Assessment information</w:t>
      </w:r>
    </w:p>
    <w:p w:rsidR="005767EE" w:rsidRPr="00751EA2" w:rsidRDefault="005767EE" w:rsidP="00D10AC5">
      <w:pPr>
        <w:pStyle w:val="ListParagraph"/>
        <w:numPr>
          <w:ilvl w:val="0"/>
          <w:numId w:val="20"/>
        </w:numPr>
        <w:rPr>
          <w:rFonts w:cs="Arial"/>
          <w:sz w:val="22"/>
          <w:szCs w:val="22"/>
        </w:rPr>
      </w:pPr>
      <w:r w:rsidRPr="00751EA2">
        <w:rPr>
          <w:rFonts w:cs="Arial"/>
          <w:sz w:val="22"/>
          <w:szCs w:val="22"/>
        </w:rPr>
        <w:t>Medical information</w:t>
      </w:r>
    </w:p>
    <w:p w:rsidR="005767EE" w:rsidRPr="00751EA2" w:rsidRDefault="005767EE" w:rsidP="00D10AC5">
      <w:pPr>
        <w:pStyle w:val="ListParagraph"/>
        <w:numPr>
          <w:ilvl w:val="0"/>
          <w:numId w:val="20"/>
        </w:numPr>
        <w:rPr>
          <w:rFonts w:cs="Arial"/>
          <w:sz w:val="22"/>
          <w:szCs w:val="22"/>
        </w:rPr>
      </w:pPr>
      <w:r w:rsidRPr="00751EA2">
        <w:rPr>
          <w:rFonts w:cs="Arial"/>
          <w:sz w:val="22"/>
          <w:szCs w:val="22"/>
        </w:rPr>
        <w:t>Special educational needs information</w:t>
      </w:r>
    </w:p>
    <w:p w:rsidR="005767EE" w:rsidRPr="00751EA2" w:rsidRDefault="005767EE" w:rsidP="00D10AC5">
      <w:pPr>
        <w:pStyle w:val="ListParagraph"/>
        <w:numPr>
          <w:ilvl w:val="0"/>
          <w:numId w:val="20"/>
        </w:numPr>
        <w:rPr>
          <w:rFonts w:cs="Arial"/>
          <w:sz w:val="22"/>
          <w:szCs w:val="22"/>
        </w:rPr>
      </w:pPr>
      <w:r w:rsidRPr="00751EA2">
        <w:rPr>
          <w:rFonts w:cs="Arial"/>
          <w:sz w:val="22"/>
          <w:szCs w:val="22"/>
        </w:rPr>
        <w:t>Exclusions/behavioural information</w:t>
      </w:r>
    </w:p>
    <w:p w:rsidR="00234048" w:rsidRPr="00751EA2" w:rsidRDefault="00234048" w:rsidP="00D319DE">
      <w:pPr>
        <w:pStyle w:val="Heading2"/>
        <w:spacing w:before="0" w:after="0"/>
        <w:rPr>
          <w:rFonts w:cs="Arial"/>
          <w:color w:val="auto"/>
        </w:rPr>
      </w:pPr>
      <w:r w:rsidRPr="00751EA2">
        <w:rPr>
          <w:rFonts w:cs="Arial"/>
          <w:color w:val="auto"/>
        </w:rPr>
        <w:t>Why we collect and use this information</w:t>
      </w:r>
    </w:p>
    <w:p w:rsidR="00234048" w:rsidRPr="00751EA2" w:rsidRDefault="00234048" w:rsidP="00D319DE">
      <w:pPr>
        <w:widowControl w:val="0"/>
        <w:suppressAutoHyphens/>
        <w:overflowPunct w:val="0"/>
        <w:autoSpaceDE w:val="0"/>
        <w:autoSpaceDN w:val="0"/>
        <w:spacing w:after="0" w:line="240" w:lineRule="auto"/>
        <w:textAlignment w:val="baseline"/>
        <w:rPr>
          <w:rFonts w:cs="Arial"/>
          <w:sz w:val="22"/>
          <w:szCs w:val="22"/>
        </w:rPr>
      </w:pPr>
      <w:r w:rsidRPr="00751EA2">
        <w:rPr>
          <w:rFonts w:cs="Arial"/>
          <w:sz w:val="22"/>
          <w:szCs w:val="22"/>
        </w:rPr>
        <w:t>We use the pupil data:</w:t>
      </w:r>
    </w:p>
    <w:p w:rsidR="00234048" w:rsidRPr="00751EA2" w:rsidRDefault="00234048" w:rsidP="00234048">
      <w:pPr>
        <w:pStyle w:val="ListParagraph"/>
        <w:rPr>
          <w:rFonts w:cs="Arial"/>
          <w:sz w:val="22"/>
          <w:szCs w:val="22"/>
        </w:rPr>
      </w:pPr>
      <w:r w:rsidRPr="00751EA2">
        <w:rPr>
          <w:rFonts w:cs="Arial"/>
          <w:sz w:val="22"/>
          <w:szCs w:val="22"/>
        </w:rPr>
        <w:t>to support pupil learning</w:t>
      </w:r>
    </w:p>
    <w:p w:rsidR="00234048" w:rsidRPr="00751EA2" w:rsidRDefault="00234048" w:rsidP="00234048">
      <w:pPr>
        <w:pStyle w:val="ListParagraph"/>
        <w:rPr>
          <w:rFonts w:cs="Arial"/>
          <w:sz w:val="22"/>
          <w:szCs w:val="22"/>
        </w:rPr>
      </w:pPr>
      <w:r w:rsidRPr="00751EA2">
        <w:rPr>
          <w:rFonts w:cs="Arial"/>
          <w:sz w:val="22"/>
          <w:szCs w:val="22"/>
        </w:rPr>
        <w:t>to monitor and report on pupil progress</w:t>
      </w:r>
    </w:p>
    <w:p w:rsidR="00234048" w:rsidRPr="00751EA2" w:rsidRDefault="00234048" w:rsidP="00234048">
      <w:pPr>
        <w:pStyle w:val="ListParagraph"/>
        <w:rPr>
          <w:rFonts w:cs="Arial"/>
          <w:sz w:val="22"/>
          <w:szCs w:val="22"/>
        </w:rPr>
      </w:pPr>
      <w:r w:rsidRPr="00751EA2">
        <w:rPr>
          <w:rFonts w:cs="Arial"/>
          <w:sz w:val="22"/>
          <w:szCs w:val="22"/>
        </w:rPr>
        <w:t>to provide appropriate pastoral care</w:t>
      </w:r>
    </w:p>
    <w:p w:rsidR="00234048" w:rsidRPr="00751EA2" w:rsidRDefault="00234048" w:rsidP="00234048">
      <w:pPr>
        <w:pStyle w:val="ListParagraph"/>
        <w:rPr>
          <w:rFonts w:cs="Arial"/>
          <w:sz w:val="22"/>
          <w:szCs w:val="22"/>
        </w:rPr>
      </w:pPr>
      <w:r w:rsidRPr="00751EA2">
        <w:rPr>
          <w:rFonts w:cs="Arial"/>
          <w:sz w:val="22"/>
          <w:szCs w:val="22"/>
        </w:rPr>
        <w:t>to assess the quality of our services</w:t>
      </w:r>
    </w:p>
    <w:p w:rsidR="00234048" w:rsidRPr="00751EA2" w:rsidRDefault="00234048" w:rsidP="00234048">
      <w:pPr>
        <w:pStyle w:val="ListParagraph"/>
        <w:rPr>
          <w:rFonts w:cs="Arial"/>
          <w:sz w:val="22"/>
          <w:szCs w:val="22"/>
        </w:rPr>
      </w:pPr>
      <w:r w:rsidRPr="00751EA2">
        <w:rPr>
          <w:rFonts w:cs="Arial"/>
          <w:sz w:val="22"/>
          <w:szCs w:val="22"/>
        </w:rPr>
        <w:t>to comply with the law regarding data sharing</w:t>
      </w:r>
    </w:p>
    <w:p w:rsidR="00234048" w:rsidRPr="00751EA2" w:rsidRDefault="00234048" w:rsidP="00D319DE">
      <w:pPr>
        <w:pStyle w:val="Heading2"/>
        <w:spacing w:before="0" w:after="0"/>
        <w:rPr>
          <w:rFonts w:cs="Arial"/>
          <w:color w:val="auto"/>
        </w:rPr>
      </w:pPr>
      <w:r w:rsidRPr="00751EA2">
        <w:rPr>
          <w:rFonts w:cs="Arial"/>
          <w:color w:val="auto"/>
        </w:rPr>
        <w:t>The lawful basis on which we use this information</w:t>
      </w:r>
    </w:p>
    <w:p w:rsidR="007400A8" w:rsidRPr="00751EA2" w:rsidRDefault="00234048" w:rsidP="00D319DE">
      <w:pPr>
        <w:overflowPunct w:val="0"/>
        <w:autoSpaceDE w:val="0"/>
        <w:autoSpaceDN w:val="0"/>
        <w:spacing w:after="0" w:line="240" w:lineRule="auto"/>
        <w:textAlignment w:val="baseline"/>
        <w:rPr>
          <w:rFonts w:cs="Arial"/>
          <w:b/>
          <w:sz w:val="22"/>
          <w:szCs w:val="22"/>
        </w:rPr>
      </w:pPr>
      <w:r w:rsidRPr="00751EA2">
        <w:rPr>
          <w:rFonts w:cs="Arial"/>
          <w:sz w:val="22"/>
          <w:szCs w:val="22"/>
        </w:rPr>
        <w:t xml:space="preserve">We collect and use pupil </w:t>
      </w:r>
      <w:proofErr w:type="gramStart"/>
      <w:r w:rsidRPr="00751EA2">
        <w:rPr>
          <w:rFonts w:cs="Arial"/>
          <w:sz w:val="22"/>
          <w:szCs w:val="22"/>
        </w:rPr>
        <w:t>information</w:t>
      </w:r>
      <w:r w:rsidR="00793C68" w:rsidRPr="00751EA2">
        <w:rPr>
          <w:rFonts w:cs="Arial"/>
          <w:sz w:val="22"/>
          <w:szCs w:val="22"/>
        </w:rPr>
        <w:t xml:space="preserve"> </w:t>
      </w:r>
      <w:r w:rsidRPr="00751EA2">
        <w:rPr>
          <w:rFonts w:cs="Arial"/>
          <w:sz w:val="22"/>
          <w:szCs w:val="22"/>
        </w:rPr>
        <w:t xml:space="preserve"> under</w:t>
      </w:r>
      <w:proofErr w:type="gramEnd"/>
      <w:r w:rsidR="005767EE" w:rsidRPr="00751EA2">
        <w:rPr>
          <w:rFonts w:cs="Arial"/>
          <w:b/>
          <w:sz w:val="22"/>
          <w:szCs w:val="22"/>
        </w:rPr>
        <w:t xml:space="preserve"> </w:t>
      </w:r>
    </w:p>
    <w:p w:rsidR="007400A8" w:rsidRPr="00751EA2" w:rsidRDefault="00793C68" w:rsidP="007400A8">
      <w:pPr>
        <w:pStyle w:val="ListParagraph"/>
        <w:numPr>
          <w:ilvl w:val="0"/>
          <w:numId w:val="26"/>
        </w:numPr>
        <w:overflowPunct w:val="0"/>
        <w:autoSpaceDE w:val="0"/>
        <w:autoSpaceDN w:val="0"/>
        <w:textAlignment w:val="baseline"/>
        <w:rPr>
          <w:rFonts w:cs="Arial"/>
          <w:sz w:val="22"/>
          <w:szCs w:val="22"/>
        </w:rPr>
      </w:pPr>
      <w:r w:rsidRPr="00751EA2">
        <w:rPr>
          <w:rFonts w:cs="Arial"/>
          <w:sz w:val="22"/>
          <w:szCs w:val="22"/>
        </w:rPr>
        <w:t xml:space="preserve">Article </w:t>
      </w:r>
      <w:r w:rsidR="007400A8" w:rsidRPr="00751EA2">
        <w:rPr>
          <w:rFonts w:cs="Arial"/>
          <w:sz w:val="22"/>
          <w:szCs w:val="22"/>
        </w:rPr>
        <w:t>6 and Article 9 of Gen</w:t>
      </w:r>
      <w:r w:rsidR="00067986" w:rsidRPr="00751EA2">
        <w:rPr>
          <w:rFonts w:cs="Arial"/>
          <w:sz w:val="22"/>
          <w:szCs w:val="22"/>
        </w:rPr>
        <w:t>e</w:t>
      </w:r>
      <w:r w:rsidR="007400A8" w:rsidRPr="00751EA2">
        <w:rPr>
          <w:rFonts w:cs="Arial"/>
          <w:sz w:val="22"/>
          <w:szCs w:val="22"/>
        </w:rPr>
        <w:t>ral Data Protection Regulation</w:t>
      </w:r>
    </w:p>
    <w:p w:rsidR="007400A8" w:rsidRPr="00395A6B" w:rsidRDefault="007400A8" w:rsidP="007400A8">
      <w:pPr>
        <w:pStyle w:val="ListParagraph"/>
        <w:numPr>
          <w:ilvl w:val="0"/>
          <w:numId w:val="26"/>
        </w:numPr>
        <w:overflowPunct w:val="0"/>
        <w:autoSpaceDE w:val="0"/>
        <w:autoSpaceDN w:val="0"/>
        <w:textAlignment w:val="baseline"/>
        <w:rPr>
          <w:rFonts w:cs="Arial"/>
          <w:sz w:val="22"/>
          <w:szCs w:val="22"/>
        </w:rPr>
      </w:pPr>
      <w:r w:rsidRPr="00751EA2">
        <w:rPr>
          <w:rFonts w:cs="Arial"/>
          <w:sz w:val="22"/>
          <w:szCs w:val="22"/>
        </w:rPr>
        <w:t xml:space="preserve">Data collection Census </w:t>
      </w:r>
      <w:proofErr w:type="gramStart"/>
      <w:r w:rsidRPr="00751EA2">
        <w:rPr>
          <w:rFonts w:cs="Arial"/>
          <w:sz w:val="22"/>
          <w:szCs w:val="22"/>
        </w:rPr>
        <w:t>purposes  -</w:t>
      </w:r>
      <w:proofErr w:type="gramEnd"/>
      <w:r w:rsidRPr="00751EA2">
        <w:rPr>
          <w:rFonts w:cs="Arial"/>
          <w:sz w:val="22"/>
          <w:szCs w:val="22"/>
        </w:rPr>
        <w:t xml:space="preserve"> Education Act 1996. This information can be found in the census guide documents on the following website </w:t>
      </w:r>
      <w:hyperlink r:id="rId13" w:history="1">
        <w:r w:rsidRPr="00395A6B">
          <w:rPr>
            <w:rStyle w:val="Hyperlink"/>
            <w:rFonts w:cs="Arial"/>
            <w:sz w:val="22"/>
            <w:szCs w:val="22"/>
          </w:rPr>
          <w:t>https://www.gov.uk/education/data-collection-and-censuses-for-schools</w:t>
        </w:r>
      </w:hyperlink>
    </w:p>
    <w:p w:rsidR="005C683E" w:rsidRPr="00751EA2" w:rsidRDefault="005C683E" w:rsidP="00D319DE">
      <w:pPr>
        <w:overflowPunct w:val="0"/>
        <w:autoSpaceDE w:val="0"/>
        <w:autoSpaceDN w:val="0"/>
        <w:spacing w:after="0" w:line="240" w:lineRule="auto"/>
        <w:textAlignment w:val="baseline"/>
        <w:rPr>
          <w:rFonts w:cs="Arial"/>
          <w:sz w:val="32"/>
          <w:szCs w:val="32"/>
        </w:rPr>
      </w:pPr>
      <w:r w:rsidRPr="00751EA2">
        <w:rPr>
          <w:rFonts w:cs="Arial"/>
          <w:b/>
          <w:sz w:val="32"/>
          <w:szCs w:val="32"/>
        </w:rPr>
        <w:t>Collecting pupil information</w:t>
      </w:r>
    </w:p>
    <w:p w:rsidR="005C683E" w:rsidRPr="00751EA2" w:rsidRDefault="005C683E" w:rsidP="00D319DE">
      <w:pPr>
        <w:spacing w:after="0" w:line="240" w:lineRule="auto"/>
        <w:rPr>
          <w:rFonts w:cs="Arial"/>
          <w:sz w:val="22"/>
          <w:szCs w:val="22"/>
        </w:rPr>
      </w:pPr>
      <w:r w:rsidRPr="00751EA2">
        <w:rPr>
          <w:rFonts w:cs="Arial"/>
          <w:sz w:val="22"/>
          <w:szCs w:val="22"/>
        </w:rPr>
        <w:t>Whilst the majority of pupil information you provide to us is mandatory</w:t>
      </w:r>
      <w:r w:rsidR="00D319DE" w:rsidRPr="00751EA2">
        <w:rPr>
          <w:rFonts w:cs="Arial"/>
          <w:sz w:val="22"/>
          <w:szCs w:val="22"/>
        </w:rPr>
        <w:t xml:space="preserve"> and the school has a legal basis to collect it</w:t>
      </w:r>
      <w:r w:rsidRPr="00751EA2">
        <w:rPr>
          <w:rFonts w:cs="Arial"/>
          <w:sz w:val="22"/>
          <w:szCs w:val="22"/>
        </w:rPr>
        <w:t xml:space="preserve">, some </w:t>
      </w:r>
      <w:r w:rsidR="00D319DE" w:rsidRPr="00751EA2">
        <w:rPr>
          <w:rFonts w:cs="Arial"/>
          <w:sz w:val="22"/>
          <w:szCs w:val="22"/>
        </w:rPr>
        <w:t xml:space="preserve">pupil information </w:t>
      </w:r>
      <w:r w:rsidRPr="00751EA2">
        <w:rPr>
          <w:rFonts w:cs="Arial"/>
          <w:sz w:val="22"/>
          <w:szCs w:val="22"/>
        </w:rPr>
        <w:t xml:space="preserve">is provided to us on a voluntary basis. </w:t>
      </w:r>
      <w:r w:rsidR="00D319DE" w:rsidRPr="00751EA2">
        <w:rPr>
          <w:rFonts w:cs="Arial"/>
          <w:sz w:val="22"/>
          <w:szCs w:val="22"/>
        </w:rPr>
        <w:t xml:space="preserve"> </w:t>
      </w:r>
      <w:r w:rsidRPr="00751EA2">
        <w:rPr>
          <w:rFonts w:cs="Arial"/>
          <w:sz w:val="22"/>
          <w:szCs w:val="22"/>
        </w:rPr>
        <w:t>In order to comply with the General Data Protection Regulation</w:t>
      </w:r>
      <w:r w:rsidR="00F10B7B" w:rsidRPr="00751EA2">
        <w:rPr>
          <w:rFonts w:cs="Arial"/>
          <w:sz w:val="22"/>
          <w:szCs w:val="22"/>
        </w:rPr>
        <w:t xml:space="preserve"> (GDPR)</w:t>
      </w:r>
      <w:r w:rsidRPr="00751EA2">
        <w:rPr>
          <w:rFonts w:cs="Arial"/>
          <w:sz w:val="22"/>
          <w:szCs w:val="22"/>
        </w:rPr>
        <w:t xml:space="preserve">, </w:t>
      </w:r>
      <w:r w:rsidR="00D319DE" w:rsidRPr="00751EA2">
        <w:rPr>
          <w:rFonts w:cs="Arial"/>
          <w:sz w:val="22"/>
          <w:szCs w:val="22"/>
        </w:rPr>
        <w:t>the school w</w:t>
      </w:r>
      <w:r w:rsidRPr="00751EA2">
        <w:rPr>
          <w:rFonts w:cs="Arial"/>
          <w:sz w:val="22"/>
          <w:szCs w:val="22"/>
        </w:rPr>
        <w:t>ill inform you whether you are required to provide certain pupil information o</w:t>
      </w:r>
      <w:r w:rsidR="002229C9" w:rsidRPr="00751EA2">
        <w:rPr>
          <w:rFonts w:cs="Arial"/>
          <w:sz w:val="22"/>
          <w:szCs w:val="22"/>
        </w:rPr>
        <w:t>r if your consent is needed.  Where consent is required, the school will provide you with specific and explicit information with regards to the reasons the data is being collected and how the data is being used.</w:t>
      </w:r>
    </w:p>
    <w:p w:rsidR="00D319DE" w:rsidRDefault="00D319DE" w:rsidP="00D319DE">
      <w:pPr>
        <w:spacing w:after="0" w:line="240" w:lineRule="auto"/>
        <w:rPr>
          <w:rFonts w:cs="Arial"/>
          <w:sz w:val="22"/>
          <w:szCs w:val="22"/>
        </w:rPr>
      </w:pPr>
    </w:p>
    <w:p w:rsidR="005C683E" w:rsidRPr="00751EA2" w:rsidRDefault="00395A6B" w:rsidP="00D319DE">
      <w:pPr>
        <w:pStyle w:val="Heading2"/>
        <w:spacing w:before="0" w:after="0"/>
        <w:rPr>
          <w:rFonts w:cs="Arial"/>
          <w:color w:val="auto"/>
        </w:rPr>
      </w:pPr>
      <w:r w:rsidRPr="00751EA2">
        <w:rPr>
          <w:rFonts w:cs="Arial"/>
          <w:color w:val="auto"/>
        </w:rPr>
        <w:lastRenderedPageBreak/>
        <w:t>R</w:t>
      </w:r>
      <w:r w:rsidR="00BD6B5A" w:rsidRPr="00751EA2">
        <w:rPr>
          <w:rFonts w:cs="Arial"/>
          <w:color w:val="auto"/>
        </w:rPr>
        <w:t xml:space="preserve">etaining and Disposing of </w:t>
      </w:r>
      <w:r w:rsidR="005C683E" w:rsidRPr="00751EA2">
        <w:rPr>
          <w:rFonts w:cs="Arial"/>
          <w:color w:val="auto"/>
        </w:rPr>
        <w:t>pupil data</w:t>
      </w:r>
    </w:p>
    <w:p w:rsidR="002229C9" w:rsidRDefault="002229C9" w:rsidP="00D319DE">
      <w:pPr>
        <w:pStyle w:val="Heading2"/>
        <w:spacing w:before="0" w:after="0"/>
        <w:rPr>
          <w:rFonts w:cs="Arial"/>
          <w:b w:val="0"/>
          <w:color w:val="auto"/>
          <w:sz w:val="22"/>
          <w:szCs w:val="22"/>
        </w:rPr>
      </w:pPr>
      <w:r w:rsidRPr="00395A6B">
        <w:rPr>
          <w:rFonts w:cs="Arial"/>
          <w:b w:val="0"/>
          <w:color w:val="auto"/>
          <w:sz w:val="22"/>
          <w:szCs w:val="22"/>
        </w:rPr>
        <w:t>Personal data relating to pupils and their families is stored in line with the school’s Data Protection Policy.</w:t>
      </w:r>
      <w:r w:rsidR="005F0DC4" w:rsidRPr="00395A6B">
        <w:rPr>
          <w:rFonts w:cs="Arial"/>
          <w:b w:val="0"/>
          <w:color w:val="auto"/>
          <w:sz w:val="22"/>
          <w:szCs w:val="22"/>
        </w:rPr>
        <w:t xml:space="preserve">  </w:t>
      </w:r>
      <w:r w:rsidR="00BD6B5A" w:rsidRPr="00395A6B">
        <w:rPr>
          <w:rFonts w:cs="Arial"/>
          <w:b w:val="0"/>
          <w:color w:val="auto"/>
          <w:sz w:val="22"/>
          <w:szCs w:val="22"/>
        </w:rPr>
        <w:t xml:space="preserve">We retain and dispose of records in accordance with our records </w:t>
      </w:r>
      <w:proofErr w:type="spellStart"/>
      <w:r w:rsidR="00BD6B5A" w:rsidRPr="00395A6B">
        <w:rPr>
          <w:rFonts w:cs="Arial"/>
          <w:b w:val="0"/>
          <w:color w:val="auto"/>
          <w:sz w:val="22"/>
          <w:szCs w:val="22"/>
        </w:rPr>
        <w:t>rentention</w:t>
      </w:r>
      <w:proofErr w:type="spellEnd"/>
      <w:r w:rsidR="00BD6B5A" w:rsidRPr="00395A6B">
        <w:rPr>
          <w:rFonts w:cs="Arial"/>
          <w:b w:val="0"/>
          <w:color w:val="auto"/>
          <w:sz w:val="22"/>
          <w:szCs w:val="22"/>
        </w:rPr>
        <w:t xml:space="preserve"> and destruction policy.</w:t>
      </w:r>
    </w:p>
    <w:p w:rsidR="00D319DE" w:rsidRPr="00D319DE" w:rsidRDefault="00D319DE" w:rsidP="00D319DE"/>
    <w:p w:rsidR="005C683E" w:rsidRPr="00751EA2" w:rsidRDefault="00234048" w:rsidP="00D319DE">
      <w:pPr>
        <w:pStyle w:val="Heading2"/>
        <w:spacing w:before="0" w:after="0"/>
        <w:rPr>
          <w:rFonts w:cs="Arial"/>
          <w:color w:val="auto"/>
        </w:rPr>
      </w:pPr>
      <w:r w:rsidRPr="00751EA2">
        <w:rPr>
          <w:rFonts w:cs="Arial"/>
          <w:color w:val="auto"/>
        </w:rPr>
        <w:t>Who</w:t>
      </w:r>
      <w:r w:rsidR="005C683E" w:rsidRPr="00751EA2">
        <w:rPr>
          <w:rFonts w:cs="Arial"/>
          <w:color w:val="auto"/>
        </w:rPr>
        <w:t xml:space="preserve"> </w:t>
      </w:r>
      <w:r w:rsidRPr="00751EA2">
        <w:rPr>
          <w:rFonts w:cs="Arial"/>
          <w:color w:val="auto"/>
        </w:rPr>
        <w:t>we share pupil information with</w:t>
      </w:r>
    </w:p>
    <w:p w:rsidR="005C683E" w:rsidRPr="00751EA2" w:rsidRDefault="005C683E" w:rsidP="00D319DE">
      <w:pPr>
        <w:widowControl w:val="0"/>
        <w:suppressAutoHyphens/>
        <w:overflowPunct w:val="0"/>
        <w:autoSpaceDE w:val="0"/>
        <w:autoSpaceDN w:val="0"/>
        <w:spacing w:after="0" w:line="240" w:lineRule="auto"/>
        <w:textAlignment w:val="baseline"/>
        <w:rPr>
          <w:rFonts w:cs="Arial"/>
          <w:sz w:val="22"/>
          <w:szCs w:val="22"/>
          <w:highlight w:val="yellow"/>
        </w:rPr>
      </w:pPr>
      <w:r w:rsidRPr="00751EA2">
        <w:rPr>
          <w:rFonts w:cs="Arial"/>
          <w:sz w:val="22"/>
          <w:szCs w:val="22"/>
        </w:rPr>
        <w:t xml:space="preserve">We </w:t>
      </w:r>
      <w:r w:rsidR="007400A8" w:rsidRPr="00751EA2">
        <w:rPr>
          <w:rFonts w:cs="Arial"/>
          <w:sz w:val="22"/>
          <w:szCs w:val="22"/>
        </w:rPr>
        <w:t xml:space="preserve">are required to share pupils’ data with the DFE on a statutory basis.  We </w:t>
      </w:r>
      <w:r w:rsidRPr="00751EA2">
        <w:rPr>
          <w:rFonts w:cs="Arial"/>
          <w:sz w:val="22"/>
          <w:szCs w:val="22"/>
        </w:rPr>
        <w:t>routinely share pupil information with:</w:t>
      </w:r>
    </w:p>
    <w:p w:rsidR="005C683E" w:rsidRPr="00751EA2" w:rsidRDefault="005C683E" w:rsidP="005C683E">
      <w:pPr>
        <w:widowControl w:val="0"/>
        <w:suppressAutoHyphens/>
        <w:overflowPunct w:val="0"/>
        <w:autoSpaceDE w:val="0"/>
        <w:autoSpaceDN w:val="0"/>
        <w:spacing w:after="0" w:line="240" w:lineRule="auto"/>
        <w:textAlignment w:val="baseline"/>
        <w:rPr>
          <w:rFonts w:cs="Arial"/>
          <w:sz w:val="22"/>
          <w:szCs w:val="22"/>
          <w:highlight w:val="yellow"/>
        </w:rPr>
      </w:pPr>
    </w:p>
    <w:p w:rsidR="005C683E" w:rsidRPr="00751EA2" w:rsidRDefault="005C683E" w:rsidP="005C683E">
      <w:pPr>
        <w:pStyle w:val="ListParagraph"/>
        <w:numPr>
          <w:ilvl w:val="0"/>
          <w:numId w:val="19"/>
        </w:numPr>
        <w:rPr>
          <w:rFonts w:cs="Arial"/>
          <w:sz w:val="22"/>
          <w:szCs w:val="22"/>
        </w:rPr>
      </w:pPr>
      <w:r w:rsidRPr="00751EA2">
        <w:rPr>
          <w:rFonts w:cs="Arial"/>
          <w:sz w:val="22"/>
          <w:szCs w:val="22"/>
        </w:rPr>
        <w:t>schools that the pupil’s attend after leaving us</w:t>
      </w:r>
    </w:p>
    <w:p w:rsidR="005C683E" w:rsidRPr="00751EA2" w:rsidRDefault="005C683E" w:rsidP="005C683E">
      <w:pPr>
        <w:pStyle w:val="ListParagraph"/>
        <w:numPr>
          <w:ilvl w:val="0"/>
          <w:numId w:val="19"/>
        </w:numPr>
        <w:rPr>
          <w:rFonts w:cs="Arial"/>
          <w:sz w:val="22"/>
          <w:szCs w:val="22"/>
        </w:rPr>
      </w:pPr>
      <w:r w:rsidRPr="00751EA2">
        <w:rPr>
          <w:rFonts w:cs="Arial"/>
          <w:sz w:val="22"/>
          <w:szCs w:val="22"/>
        </w:rPr>
        <w:t>our local authority</w:t>
      </w:r>
    </w:p>
    <w:p w:rsidR="005C683E" w:rsidRPr="00751EA2" w:rsidRDefault="005C683E" w:rsidP="005C683E">
      <w:pPr>
        <w:pStyle w:val="ListParagraph"/>
        <w:numPr>
          <w:ilvl w:val="0"/>
          <w:numId w:val="19"/>
        </w:numPr>
        <w:rPr>
          <w:rFonts w:cs="Arial"/>
          <w:sz w:val="22"/>
          <w:szCs w:val="22"/>
        </w:rPr>
      </w:pPr>
      <w:r w:rsidRPr="00751EA2">
        <w:rPr>
          <w:rFonts w:cs="Arial"/>
          <w:sz w:val="22"/>
          <w:szCs w:val="22"/>
        </w:rPr>
        <w:t>the Department for Education (</w:t>
      </w:r>
      <w:proofErr w:type="spellStart"/>
      <w:r w:rsidRPr="00751EA2">
        <w:rPr>
          <w:rFonts w:cs="Arial"/>
          <w:sz w:val="22"/>
          <w:szCs w:val="22"/>
        </w:rPr>
        <w:t>DfE</w:t>
      </w:r>
      <w:proofErr w:type="spellEnd"/>
      <w:r w:rsidRPr="00751EA2">
        <w:rPr>
          <w:rFonts w:cs="Arial"/>
          <w:sz w:val="22"/>
          <w:szCs w:val="22"/>
        </w:rPr>
        <w:t xml:space="preserve">) </w:t>
      </w:r>
      <w:r w:rsidR="00793C68" w:rsidRPr="00751EA2">
        <w:rPr>
          <w:rFonts w:cs="Arial"/>
          <w:sz w:val="22"/>
          <w:szCs w:val="22"/>
        </w:rPr>
        <w:t>(Statutory)</w:t>
      </w:r>
    </w:p>
    <w:p w:rsidR="007400A8" w:rsidRPr="00751EA2" w:rsidRDefault="007400A8" w:rsidP="005C683E">
      <w:pPr>
        <w:pStyle w:val="ListParagraph"/>
        <w:numPr>
          <w:ilvl w:val="0"/>
          <w:numId w:val="19"/>
        </w:numPr>
        <w:rPr>
          <w:rFonts w:cs="Arial"/>
          <w:sz w:val="22"/>
          <w:szCs w:val="22"/>
        </w:rPr>
      </w:pPr>
      <w:r w:rsidRPr="00751EA2">
        <w:rPr>
          <w:rFonts w:cs="Arial"/>
          <w:sz w:val="22"/>
          <w:szCs w:val="22"/>
        </w:rPr>
        <w:t>School N</w:t>
      </w:r>
      <w:r w:rsidR="00067986" w:rsidRPr="00751EA2">
        <w:rPr>
          <w:rFonts w:cs="Arial"/>
          <w:sz w:val="22"/>
          <w:szCs w:val="22"/>
        </w:rPr>
        <w:t>urse, NHS.</w:t>
      </w:r>
    </w:p>
    <w:p w:rsidR="00EF500E" w:rsidRPr="00751EA2" w:rsidRDefault="00EF500E" w:rsidP="005C683E">
      <w:pPr>
        <w:pStyle w:val="ListParagraph"/>
        <w:numPr>
          <w:ilvl w:val="0"/>
          <w:numId w:val="19"/>
        </w:numPr>
        <w:rPr>
          <w:rFonts w:cs="Arial"/>
          <w:sz w:val="22"/>
          <w:szCs w:val="22"/>
        </w:rPr>
      </w:pPr>
      <w:r w:rsidRPr="00751EA2">
        <w:rPr>
          <w:rFonts w:cs="Arial"/>
          <w:sz w:val="22"/>
          <w:szCs w:val="22"/>
        </w:rPr>
        <w:t>The National Pupil Database (NPD)</w:t>
      </w:r>
    </w:p>
    <w:p w:rsidR="005C683E" w:rsidRPr="00751EA2" w:rsidRDefault="005C683E" w:rsidP="00D319DE">
      <w:pPr>
        <w:pStyle w:val="Heading2"/>
        <w:spacing w:before="0" w:after="0"/>
        <w:rPr>
          <w:rFonts w:cs="Arial"/>
          <w:color w:val="auto"/>
        </w:rPr>
      </w:pPr>
      <w:r w:rsidRPr="00751EA2">
        <w:rPr>
          <w:rFonts w:cs="Arial"/>
          <w:color w:val="auto"/>
        </w:rPr>
        <w:t>Why we share pupil information</w:t>
      </w:r>
    </w:p>
    <w:p w:rsidR="005C683E" w:rsidRPr="00395A6B" w:rsidRDefault="005C683E" w:rsidP="00D319DE">
      <w:pPr>
        <w:spacing w:after="0" w:line="240" w:lineRule="auto"/>
        <w:rPr>
          <w:rFonts w:cs="Arial"/>
          <w:sz w:val="22"/>
          <w:szCs w:val="22"/>
        </w:rPr>
      </w:pPr>
      <w:r w:rsidRPr="00395A6B">
        <w:rPr>
          <w:rFonts w:cs="Arial"/>
          <w:sz w:val="22"/>
          <w:szCs w:val="22"/>
        </w:rPr>
        <w:t>We do not share information about our pupils with anyone without consent</w:t>
      </w:r>
      <w:r w:rsidR="00D319DE">
        <w:rPr>
          <w:rFonts w:cs="Arial"/>
          <w:sz w:val="22"/>
          <w:szCs w:val="22"/>
        </w:rPr>
        <w:t>,</w:t>
      </w:r>
      <w:r w:rsidRPr="00395A6B">
        <w:rPr>
          <w:rFonts w:cs="Arial"/>
          <w:sz w:val="22"/>
          <w:szCs w:val="22"/>
        </w:rPr>
        <w:t xml:space="preserve"> unless the</w:t>
      </w:r>
      <w:r w:rsidR="00D319DE">
        <w:rPr>
          <w:rFonts w:cs="Arial"/>
          <w:sz w:val="22"/>
          <w:szCs w:val="22"/>
        </w:rPr>
        <w:t>re is a legal basis to do</w:t>
      </w:r>
      <w:r w:rsidRPr="00395A6B">
        <w:rPr>
          <w:rFonts w:cs="Arial"/>
          <w:sz w:val="22"/>
          <w:szCs w:val="22"/>
        </w:rPr>
        <w:t>.</w:t>
      </w:r>
      <w:r w:rsidR="00D319DE">
        <w:rPr>
          <w:rFonts w:cs="Arial"/>
          <w:sz w:val="22"/>
          <w:szCs w:val="22"/>
        </w:rPr>
        <w:t xml:space="preserve">  Examples of legal basis for sharing information is given below.</w:t>
      </w:r>
    </w:p>
    <w:p w:rsidR="005C683E" w:rsidRPr="00395A6B" w:rsidRDefault="005C683E" w:rsidP="00D319DE">
      <w:pPr>
        <w:spacing w:after="0" w:line="240" w:lineRule="auto"/>
        <w:rPr>
          <w:rFonts w:cs="Arial"/>
          <w:sz w:val="22"/>
          <w:szCs w:val="22"/>
        </w:rPr>
      </w:pPr>
      <w:r w:rsidRPr="00395A6B">
        <w:rPr>
          <w:rFonts w:cs="Arial"/>
          <w:sz w:val="22"/>
          <w:szCs w:val="22"/>
        </w:rPr>
        <w:t>We share pupils’ data with the Department for Education (</w:t>
      </w:r>
      <w:proofErr w:type="spellStart"/>
      <w:r w:rsidRPr="00395A6B">
        <w:rPr>
          <w:rFonts w:cs="Arial"/>
          <w:sz w:val="22"/>
          <w:szCs w:val="22"/>
        </w:rPr>
        <w:t>DfE</w:t>
      </w:r>
      <w:proofErr w:type="spellEnd"/>
      <w:r w:rsidRPr="00395A6B">
        <w:rPr>
          <w:rFonts w:cs="Arial"/>
          <w:sz w:val="22"/>
          <w:szCs w:val="22"/>
        </w:rPr>
        <w:t>) on a statutory basis. This data sharing underpins school funding and educational attainment policy and monitoring.</w:t>
      </w:r>
    </w:p>
    <w:p w:rsidR="005C683E" w:rsidRDefault="005C683E" w:rsidP="00D319DE">
      <w:pPr>
        <w:spacing w:after="0" w:line="240" w:lineRule="auto"/>
        <w:rPr>
          <w:rFonts w:cs="Arial"/>
          <w:sz w:val="22"/>
          <w:szCs w:val="22"/>
        </w:rPr>
      </w:pPr>
      <w:r w:rsidRPr="00395A6B">
        <w:rPr>
          <w:rFonts w:cs="Arial"/>
          <w:sz w:val="22"/>
          <w:szCs w:val="22"/>
        </w:rPr>
        <w:t>We are required to share information about our pupils with our local authority (LA) and the Department for Education (</w:t>
      </w:r>
      <w:proofErr w:type="spellStart"/>
      <w:r w:rsidRPr="00395A6B">
        <w:rPr>
          <w:rFonts w:cs="Arial"/>
          <w:sz w:val="22"/>
          <w:szCs w:val="22"/>
        </w:rPr>
        <w:t>DfE</w:t>
      </w:r>
      <w:proofErr w:type="spellEnd"/>
      <w:r w:rsidRPr="00395A6B">
        <w:rPr>
          <w:rFonts w:cs="Arial"/>
          <w:sz w:val="22"/>
          <w:szCs w:val="22"/>
        </w:rPr>
        <w:t xml:space="preserve">) under section 3 of The Education (Information </w:t>
      </w:r>
      <w:proofErr w:type="gramStart"/>
      <w:r w:rsidRPr="00395A6B">
        <w:rPr>
          <w:rFonts w:cs="Arial"/>
          <w:sz w:val="22"/>
          <w:szCs w:val="22"/>
        </w:rPr>
        <w:t>About</w:t>
      </w:r>
      <w:proofErr w:type="gramEnd"/>
      <w:r w:rsidRPr="00395A6B">
        <w:rPr>
          <w:rFonts w:cs="Arial"/>
          <w:sz w:val="22"/>
          <w:szCs w:val="22"/>
        </w:rPr>
        <w:t xml:space="preserve"> Individual Pupils) (England) Regulations 2013.</w:t>
      </w:r>
    </w:p>
    <w:p w:rsidR="00D319DE" w:rsidRPr="00395A6B" w:rsidRDefault="00D319DE" w:rsidP="00D319DE">
      <w:pPr>
        <w:spacing w:after="0" w:line="240" w:lineRule="auto"/>
        <w:rPr>
          <w:rFonts w:cs="Arial"/>
          <w:sz w:val="22"/>
          <w:szCs w:val="22"/>
        </w:rPr>
      </w:pPr>
    </w:p>
    <w:p w:rsidR="005C683E" w:rsidRPr="00751EA2" w:rsidRDefault="005C683E" w:rsidP="00D319DE">
      <w:pPr>
        <w:pStyle w:val="Heading2"/>
        <w:spacing w:before="0" w:after="0"/>
        <w:rPr>
          <w:rFonts w:cs="Arial"/>
          <w:color w:val="auto"/>
        </w:rPr>
      </w:pPr>
      <w:r w:rsidRPr="00751EA2">
        <w:rPr>
          <w:rFonts w:cs="Arial"/>
          <w:color w:val="auto"/>
        </w:rPr>
        <w:t>Data collection requirements:</w:t>
      </w:r>
    </w:p>
    <w:p w:rsidR="00D319DE" w:rsidRDefault="005C683E" w:rsidP="00D319DE">
      <w:pPr>
        <w:spacing w:after="0" w:line="240" w:lineRule="auto"/>
        <w:rPr>
          <w:rFonts w:cs="Arial"/>
          <w:sz w:val="22"/>
          <w:szCs w:val="22"/>
        </w:rPr>
      </w:pPr>
      <w:r w:rsidRPr="00395A6B">
        <w:rPr>
          <w:rFonts w:cs="Arial"/>
          <w:sz w:val="22"/>
          <w:szCs w:val="22"/>
        </w:rPr>
        <w:t xml:space="preserve">To find out more about the data collection requirements placed on us by the Department for Education (for example; via the school census) go to </w:t>
      </w:r>
    </w:p>
    <w:p w:rsidR="001C561B" w:rsidRPr="00395A6B" w:rsidRDefault="00541C98" w:rsidP="00D319DE">
      <w:pPr>
        <w:spacing w:after="0" w:line="240" w:lineRule="auto"/>
        <w:rPr>
          <w:rFonts w:cs="Arial"/>
          <w:sz w:val="22"/>
          <w:szCs w:val="22"/>
        </w:rPr>
      </w:pPr>
      <w:hyperlink r:id="rId14" w:history="1">
        <w:r w:rsidR="005C683E" w:rsidRPr="00395A6B">
          <w:rPr>
            <w:rStyle w:val="Hyperlink"/>
            <w:rFonts w:cs="Arial"/>
            <w:sz w:val="22"/>
            <w:szCs w:val="22"/>
          </w:rPr>
          <w:t>https://www.gov.uk/education/data-collection-and-censuses-for-schools</w:t>
        </w:r>
      </w:hyperlink>
      <w:r w:rsidR="005C683E" w:rsidRPr="00395A6B">
        <w:rPr>
          <w:rFonts w:cs="Arial"/>
          <w:sz w:val="22"/>
          <w:szCs w:val="22"/>
        </w:rPr>
        <w:t>.</w:t>
      </w:r>
    </w:p>
    <w:p w:rsidR="00D319DE" w:rsidRDefault="005C683E" w:rsidP="00D319DE">
      <w:pPr>
        <w:spacing w:after="0" w:line="240" w:lineRule="auto"/>
        <w:rPr>
          <w:rFonts w:cs="Arial"/>
          <w:sz w:val="22"/>
          <w:szCs w:val="22"/>
        </w:rPr>
      </w:pPr>
      <w:r w:rsidRPr="00395A6B">
        <w:rPr>
          <w:rFonts w:cs="Arial"/>
          <w:sz w:val="22"/>
          <w:szCs w:val="22"/>
        </w:rPr>
        <w:t xml:space="preserve">To find out more about the NPD, go to </w:t>
      </w:r>
    </w:p>
    <w:p w:rsidR="005C683E" w:rsidRPr="00395A6B" w:rsidRDefault="00541C98" w:rsidP="00D319DE">
      <w:pPr>
        <w:spacing w:after="0" w:line="240" w:lineRule="auto"/>
        <w:rPr>
          <w:rFonts w:cs="Arial"/>
          <w:color w:val="FF0000"/>
          <w:sz w:val="22"/>
          <w:szCs w:val="22"/>
        </w:rPr>
      </w:pPr>
      <w:hyperlink r:id="rId15" w:history="1">
        <w:r w:rsidR="005C683E" w:rsidRPr="00395A6B">
          <w:rPr>
            <w:rStyle w:val="Hyperlink"/>
            <w:rFonts w:cs="Arial"/>
            <w:sz w:val="22"/>
            <w:szCs w:val="22"/>
          </w:rPr>
          <w:t>https://www.gov.uk/government/publications/national-pupil-database-user-guide-and-supporting-information</w:t>
        </w:r>
      </w:hyperlink>
    </w:p>
    <w:p w:rsidR="005C683E" w:rsidRPr="00395A6B" w:rsidRDefault="005C683E" w:rsidP="00751EA2">
      <w:pPr>
        <w:spacing w:line="240" w:lineRule="auto"/>
        <w:rPr>
          <w:rFonts w:cs="Arial"/>
          <w:sz w:val="22"/>
          <w:szCs w:val="22"/>
        </w:rPr>
      </w:pPr>
      <w:r w:rsidRPr="00395A6B">
        <w:rPr>
          <w:rFonts w:cs="Arial"/>
          <w:sz w:val="22"/>
          <w:szCs w:val="22"/>
        </w:rPr>
        <w:t xml:space="preserve">The Department has robust processes in place to ensure the confidentiality of our data is maintained and there are stringent controls in place regarding access and use of the data. </w:t>
      </w:r>
    </w:p>
    <w:p w:rsidR="005C683E" w:rsidRPr="00395A6B" w:rsidRDefault="005C683E" w:rsidP="007D0F02">
      <w:pPr>
        <w:rPr>
          <w:rFonts w:cs="Arial"/>
          <w:sz w:val="22"/>
          <w:szCs w:val="22"/>
        </w:rPr>
      </w:pPr>
      <w:r w:rsidRPr="00395A6B">
        <w:rPr>
          <w:rFonts w:cs="Arial"/>
          <w:sz w:val="22"/>
          <w:szCs w:val="22"/>
        </w:rPr>
        <w:t xml:space="preserve">For more information about the department’s data sharing process, please visit: </w:t>
      </w:r>
      <w:hyperlink r:id="rId16" w:tooltip="Data protection: how we collect and share research data" w:history="1">
        <w:r w:rsidRPr="00395A6B">
          <w:rPr>
            <w:rFonts w:cs="Arial"/>
            <w:color w:val="0000FF"/>
            <w:sz w:val="22"/>
            <w:szCs w:val="22"/>
            <w:u w:val="single"/>
          </w:rPr>
          <w:t>https://www.gov.uk/data-protection-how-we-collect-and-share-research-data</w:t>
        </w:r>
      </w:hyperlink>
      <w:r w:rsidRPr="00395A6B">
        <w:rPr>
          <w:rFonts w:cs="Arial"/>
          <w:sz w:val="22"/>
          <w:szCs w:val="22"/>
        </w:rPr>
        <w:t xml:space="preserve"> </w:t>
      </w:r>
    </w:p>
    <w:p w:rsidR="005C683E" w:rsidRPr="00D319DE" w:rsidRDefault="005C683E" w:rsidP="00751EA2">
      <w:pPr>
        <w:spacing w:line="240" w:lineRule="auto"/>
        <w:rPr>
          <w:rFonts w:cs="Arial"/>
          <w:color w:val="0000FF"/>
          <w:sz w:val="22"/>
          <w:szCs w:val="22"/>
          <w:u w:val="single"/>
        </w:rPr>
      </w:pPr>
      <w:r w:rsidRPr="00395A6B">
        <w:rPr>
          <w:rFonts w:cs="Arial"/>
          <w:sz w:val="22"/>
          <w:szCs w:val="22"/>
        </w:rPr>
        <w:t>For information about which organisations the department has provided pupil information, (and for which project), please visit the following website:</w:t>
      </w:r>
      <w:r w:rsidRPr="00FD208C">
        <w:rPr>
          <w:rFonts w:cs="Arial"/>
        </w:rPr>
        <w:t xml:space="preserve"> </w:t>
      </w:r>
      <w:hyperlink r:id="rId17" w:history="1">
        <w:r w:rsidR="007D0F02" w:rsidRPr="00D319DE">
          <w:rPr>
            <w:rStyle w:val="Hyperlink"/>
            <w:rFonts w:cs="Arial"/>
            <w:sz w:val="22"/>
            <w:szCs w:val="22"/>
          </w:rPr>
          <w:t>https://www.gov.uk/government/publications/national-pupil-database-requests-received</w:t>
        </w:r>
      </w:hyperlink>
    </w:p>
    <w:p w:rsidR="005C683E" w:rsidRPr="00395A6B" w:rsidRDefault="005C683E" w:rsidP="005C683E">
      <w:pPr>
        <w:widowControl w:val="0"/>
        <w:suppressAutoHyphens/>
        <w:overflowPunct w:val="0"/>
        <w:autoSpaceDE w:val="0"/>
        <w:autoSpaceDN w:val="0"/>
        <w:spacing w:after="0" w:line="240" w:lineRule="auto"/>
        <w:textAlignment w:val="baseline"/>
        <w:rPr>
          <w:rFonts w:cs="Arial"/>
          <w:sz w:val="22"/>
          <w:szCs w:val="22"/>
        </w:rPr>
      </w:pPr>
    </w:p>
    <w:p w:rsidR="005C683E" w:rsidRPr="00395A6B" w:rsidRDefault="005C683E" w:rsidP="005C683E">
      <w:pPr>
        <w:widowControl w:val="0"/>
        <w:suppressAutoHyphens/>
        <w:overflowPunct w:val="0"/>
        <w:autoSpaceDE w:val="0"/>
        <w:autoSpaceDN w:val="0"/>
        <w:spacing w:after="0" w:line="240" w:lineRule="auto"/>
        <w:textAlignment w:val="baseline"/>
        <w:rPr>
          <w:rFonts w:cs="Arial"/>
          <w:sz w:val="22"/>
          <w:szCs w:val="22"/>
        </w:rPr>
      </w:pPr>
      <w:r w:rsidRPr="00395A6B">
        <w:rPr>
          <w:rFonts w:cs="Arial"/>
          <w:sz w:val="22"/>
          <w:szCs w:val="22"/>
        </w:rPr>
        <w:t xml:space="preserve">To contact </w:t>
      </w:r>
      <w:proofErr w:type="spellStart"/>
      <w:r w:rsidRPr="00395A6B">
        <w:rPr>
          <w:rFonts w:cs="Arial"/>
          <w:sz w:val="22"/>
          <w:szCs w:val="22"/>
        </w:rPr>
        <w:t>DfE</w:t>
      </w:r>
      <w:proofErr w:type="spellEnd"/>
      <w:r w:rsidRPr="00395A6B">
        <w:rPr>
          <w:rFonts w:cs="Arial"/>
          <w:sz w:val="22"/>
          <w:szCs w:val="22"/>
        </w:rPr>
        <w:t xml:space="preserve">: </w:t>
      </w:r>
      <w:hyperlink r:id="rId18" w:history="1">
        <w:r w:rsidRPr="00395A6B">
          <w:rPr>
            <w:rStyle w:val="Hyperlink"/>
            <w:rFonts w:cs="Arial"/>
            <w:sz w:val="22"/>
            <w:szCs w:val="22"/>
          </w:rPr>
          <w:t>https://www.gov.uk/contact-dfe</w:t>
        </w:r>
      </w:hyperlink>
    </w:p>
    <w:p w:rsidR="005C683E" w:rsidRPr="00395A6B" w:rsidRDefault="005C683E" w:rsidP="005C683E">
      <w:pPr>
        <w:widowControl w:val="0"/>
        <w:suppressAutoHyphens/>
        <w:overflowPunct w:val="0"/>
        <w:autoSpaceDE w:val="0"/>
        <w:autoSpaceDN w:val="0"/>
        <w:spacing w:after="0" w:line="240" w:lineRule="auto"/>
        <w:textAlignment w:val="baseline"/>
        <w:rPr>
          <w:rFonts w:cs="Arial"/>
          <w:sz w:val="22"/>
          <w:szCs w:val="22"/>
        </w:rPr>
      </w:pPr>
    </w:p>
    <w:p w:rsidR="005C683E" w:rsidRPr="00751EA2" w:rsidRDefault="005C683E" w:rsidP="00D319DE">
      <w:pPr>
        <w:pStyle w:val="Heading2"/>
        <w:spacing w:before="0" w:after="0"/>
        <w:rPr>
          <w:rFonts w:cs="Arial"/>
          <w:color w:val="auto"/>
        </w:rPr>
      </w:pPr>
      <w:r w:rsidRPr="00751EA2">
        <w:rPr>
          <w:rFonts w:cs="Arial"/>
          <w:color w:val="auto"/>
        </w:rPr>
        <w:t>Requesting access to your personal data</w:t>
      </w:r>
    </w:p>
    <w:p w:rsidR="002C0DC6" w:rsidRPr="008C6E7A" w:rsidRDefault="005C683E" w:rsidP="00D319DE">
      <w:pPr>
        <w:spacing w:after="0" w:line="240" w:lineRule="auto"/>
        <w:rPr>
          <w:rFonts w:cs="Arial"/>
          <w:b/>
          <w:color w:val="FF0000"/>
          <w:sz w:val="22"/>
          <w:szCs w:val="22"/>
        </w:rPr>
      </w:pPr>
      <w:r w:rsidRPr="00395A6B">
        <w:rPr>
          <w:rFonts w:cs="Arial"/>
          <w:sz w:val="22"/>
          <w:szCs w:val="22"/>
        </w:rPr>
        <w:t xml:space="preserve">Under data protection legislation, parents and pupils have the right to request access to information about them that </w:t>
      </w:r>
      <w:r w:rsidR="00D319DE">
        <w:rPr>
          <w:rFonts w:cs="Arial"/>
          <w:sz w:val="22"/>
          <w:szCs w:val="22"/>
        </w:rPr>
        <w:t>the school holds</w:t>
      </w:r>
      <w:r w:rsidRPr="00395A6B">
        <w:rPr>
          <w:rFonts w:cs="Arial"/>
          <w:sz w:val="22"/>
          <w:szCs w:val="22"/>
        </w:rPr>
        <w:t xml:space="preserve">. To make a request for your personal information, or be given access to your child’s educational record, </w:t>
      </w:r>
      <w:proofErr w:type="gramStart"/>
      <w:r w:rsidRPr="00395A6B">
        <w:rPr>
          <w:rFonts w:cs="Arial"/>
          <w:sz w:val="22"/>
          <w:szCs w:val="22"/>
        </w:rPr>
        <w:t xml:space="preserve">contact </w:t>
      </w:r>
      <w:r w:rsidR="001C561B" w:rsidRPr="00395A6B">
        <w:rPr>
          <w:rFonts w:cs="Arial"/>
          <w:sz w:val="22"/>
          <w:szCs w:val="22"/>
        </w:rPr>
        <w:t xml:space="preserve"> </w:t>
      </w:r>
      <w:r w:rsidR="00FE0ABE" w:rsidRPr="00FE0ABE">
        <w:rPr>
          <w:rFonts w:cs="Arial"/>
          <w:sz w:val="22"/>
          <w:szCs w:val="22"/>
        </w:rPr>
        <w:t>Danielle</w:t>
      </w:r>
      <w:proofErr w:type="gramEnd"/>
      <w:r w:rsidR="00FE0ABE" w:rsidRPr="00FE0ABE">
        <w:rPr>
          <w:rFonts w:cs="Arial"/>
          <w:sz w:val="22"/>
          <w:szCs w:val="22"/>
        </w:rPr>
        <w:t xml:space="preserve"> Cronin, </w:t>
      </w:r>
      <w:proofErr w:type="spellStart"/>
      <w:r w:rsidR="00FE0ABE" w:rsidRPr="00FE0ABE">
        <w:rPr>
          <w:rFonts w:cs="Arial"/>
          <w:sz w:val="22"/>
          <w:szCs w:val="22"/>
        </w:rPr>
        <w:t>Headteacher</w:t>
      </w:r>
      <w:proofErr w:type="spellEnd"/>
      <w:r w:rsidR="00FE0ABE">
        <w:rPr>
          <w:rFonts w:cs="Arial"/>
          <w:sz w:val="22"/>
          <w:szCs w:val="22"/>
        </w:rPr>
        <w:t>.</w:t>
      </w:r>
      <w:r w:rsidR="001C561B" w:rsidRPr="008C6E7A">
        <w:rPr>
          <w:rFonts w:cs="Arial"/>
          <w:sz w:val="22"/>
          <w:szCs w:val="22"/>
        </w:rPr>
        <w:t xml:space="preserve"> </w:t>
      </w:r>
      <w:r w:rsidR="001C561B" w:rsidRPr="00395A6B">
        <w:rPr>
          <w:rFonts w:cs="Arial"/>
          <w:sz w:val="22"/>
          <w:szCs w:val="22"/>
        </w:rPr>
        <w:t xml:space="preserve"> The </w:t>
      </w:r>
      <w:r w:rsidR="00D319DE">
        <w:rPr>
          <w:rFonts w:cs="Arial"/>
          <w:sz w:val="22"/>
          <w:szCs w:val="22"/>
        </w:rPr>
        <w:t>D</w:t>
      </w:r>
      <w:r w:rsidR="001C561B" w:rsidRPr="00395A6B">
        <w:rPr>
          <w:rFonts w:cs="Arial"/>
          <w:sz w:val="22"/>
          <w:szCs w:val="22"/>
        </w:rPr>
        <w:t xml:space="preserve">ata </w:t>
      </w:r>
      <w:r w:rsidR="00D319DE">
        <w:rPr>
          <w:rFonts w:cs="Arial"/>
          <w:sz w:val="22"/>
          <w:szCs w:val="22"/>
        </w:rPr>
        <w:t>P</w:t>
      </w:r>
      <w:r w:rsidR="001C561B" w:rsidRPr="00395A6B">
        <w:rPr>
          <w:rFonts w:cs="Arial"/>
          <w:sz w:val="22"/>
          <w:szCs w:val="22"/>
        </w:rPr>
        <w:t xml:space="preserve">rotection </w:t>
      </w:r>
      <w:r w:rsidR="00D319DE">
        <w:rPr>
          <w:rFonts w:cs="Arial"/>
          <w:sz w:val="22"/>
          <w:szCs w:val="22"/>
        </w:rPr>
        <w:t>O</w:t>
      </w:r>
      <w:r w:rsidR="001C561B" w:rsidRPr="00395A6B">
        <w:rPr>
          <w:rFonts w:cs="Arial"/>
          <w:sz w:val="22"/>
          <w:szCs w:val="22"/>
        </w:rPr>
        <w:t xml:space="preserve">fficer </w:t>
      </w:r>
      <w:r w:rsidR="00D319DE">
        <w:rPr>
          <w:rFonts w:cs="Arial"/>
          <w:sz w:val="22"/>
          <w:szCs w:val="22"/>
        </w:rPr>
        <w:t xml:space="preserve">for </w:t>
      </w:r>
      <w:r w:rsidR="00FE0ABE" w:rsidRPr="00FE0ABE">
        <w:rPr>
          <w:rFonts w:cs="Arial"/>
          <w:sz w:val="22"/>
          <w:szCs w:val="22"/>
        </w:rPr>
        <w:t>Thingwall Primary School</w:t>
      </w:r>
      <w:r w:rsidR="008C6E7A" w:rsidRPr="00FE0ABE">
        <w:rPr>
          <w:rFonts w:cs="Arial"/>
          <w:sz w:val="22"/>
          <w:szCs w:val="22"/>
        </w:rPr>
        <w:t xml:space="preserve"> </w:t>
      </w:r>
      <w:r w:rsidR="00D319DE" w:rsidRPr="00FE0ABE">
        <w:rPr>
          <w:rFonts w:cs="Arial"/>
          <w:sz w:val="22"/>
          <w:szCs w:val="22"/>
        </w:rPr>
        <w:t xml:space="preserve">is </w:t>
      </w:r>
      <w:r w:rsidR="001C561B" w:rsidRPr="00FE0ABE">
        <w:rPr>
          <w:rFonts w:cs="Arial"/>
          <w:sz w:val="22"/>
          <w:szCs w:val="22"/>
        </w:rPr>
        <w:t xml:space="preserve">Jane </w:t>
      </w:r>
      <w:proofErr w:type="spellStart"/>
      <w:r w:rsidR="001C561B" w:rsidRPr="00FE0ABE">
        <w:rPr>
          <w:rFonts w:cs="Arial"/>
          <w:sz w:val="22"/>
          <w:szCs w:val="22"/>
        </w:rPr>
        <w:t>Corrin</w:t>
      </w:r>
      <w:proofErr w:type="spellEnd"/>
      <w:r w:rsidR="001C561B" w:rsidRPr="00FE0ABE">
        <w:rPr>
          <w:rFonts w:cs="Arial"/>
          <w:sz w:val="22"/>
          <w:szCs w:val="22"/>
        </w:rPr>
        <w:t xml:space="preserve"> and </w:t>
      </w:r>
      <w:r w:rsidR="00D319DE" w:rsidRPr="00FE0ABE">
        <w:rPr>
          <w:rFonts w:cs="Arial"/>
          <w:sz w:val="22"/>
          <w:szCs w:val="22"/>
        </w:rPr>
        <w:t xml:space="preserve">she </w:t>
      </w:r>
      <w:r w:rsidR="001C561B" w:rsidRPr="00FE0ABE">
        <w:rPr>
          <w:rFonts w:cs="Arial"/>
          <w:sz w:val="22"/>
          <w:szCs w:val="22"/>
        </w:rPr>
        <w:t xml:space="preserve">can be contacted via the school office on </w:t>
      </w:r>
      <w:r w:rsidR="00FE0ABE" w:rsidRPr="00FE0ABE">
        <w:rPr>
          <w:rFonts w:cs="Arial"/>
          <w:sz w:val="22"/>
          <w:szCs w:val="22"/>
        </w:rPr>
        <w:t>0151 648 4885</w:t>
      </w:r>
      <w:r w:rsidR="008C6E7A" w:rsidRPr="00FE0ABE">
        <w:rPr>
          <w:rFonts w:cs="Arial"/>
          <w:sz w:val="22"/>
          <w:szCs w:val="22"/>
        </w:rPr>
        <w:t>.</w:t>
      </w:r>
    </w:p>
    <w:p w:rsidR="00395A6B" w:rsidRDefault="00395A6B" w:rsidP="002C0DC6">
      <w:pPr>
        <w:rPr>
          <w:rFonts w:cs="Arial"/>
          <w:sz w:val="22"/>
          <w:szCs w:val="22"/>
        </w:rPr>
      </w:pPr>
    </w:p>
    <w:p w:rsidR="00BD6B5A" w:rsidRPr="00751EA2" w:rsidRDefault="00FD208C" w:rsidP="00F10B7B">
      <w:pPr>
        <w:spacing w:after="0" w:line="240" w:lineRule="auto"/>
        <w:rPr>
          <w:rFonts w:cs="Arial"/>
          <w:b/>
          <w:sz w:val="32"/>
          <w:szCs w:val="32"/>
        </w:rPr>
      </w:pPr>
      <w:r w:rsidRPr="00751EA2">
        <w:rPr>
          <w:rFonts w:cs="Arial"/>
          <w:b/>
          <w:sz w:val="32"/>
          <w:szCs w:val="32"/>
        </w:rPr>
        <w:t>Individual’s Rights</w:t>
      </w:r>
    </w:p>
    <w:p w:rsidR="002C0DC6" w:rsidRPr="00395A6B" w:rsidRDefault="002C0DC6" w:rsidP="00F10B7B">
      <w:pPr>
        <w:spacing w:after="0" w:line="240" w:lineRule="auto"/>
        <w:rPr>
          <w:rFonts w:cs="Arial"/>
          <w:sz w:val="22"/>
          <w:szCs w:val="22"/>
        </w:rPr>
      </w:pPr>
      <w:r w:rsidRPr="00395A6B">
        <w:rPr>
          <w:rFonts w:cs="Arial"/>
          <w:sz w:val="22"/>
          <w:szCs w:val="22"/>
        </w:rPr>
        <w:lastRenderedPageBreak/>
        <w:t>GDPR gives individuals the following rights:-</w:t>
      </w:r>
    </w:p>
    <w:p w:rsidR="002C0DC6" w:rsidRPr="00395A6B" w:rsidRDefault="002C0DC6" w:rsidP="0086725F">
      <w:pPr>
        <w:spacing w:after="0" w:line="240" w:lineRule="auto"/>
        <w:rPr>
          <w:rFonts w:cs="Arial"/>
          <w:color w:val="000000"/>
          <w:sz w:val="22"/>
          <w:szCs w:val="22"/>
          <w:lang w:val="en"/>
        </w:rPr>
      </w:pPr>
      <w:r w:rsidRPr="00395A6B">
        <w:rPr>
          <w:rFonts w:cs="Arial"/>
          <w:color w:val="000000"/>
          <w:sz w:val="22"/>
          <w:szCs w:val="22"/>
          <w:lang w:val="en"/>
        </w:rPr>
        <w:t>The right to be informed - Individuals have the right to be informed about the collection and use of their personal data.</w:t>
      </w:r>
    </w:p>
    <w:p w:rsidR="0086725F" w:rsidRPr="00395A6B" w:rsidRDefault="0086725F" w:rsidP="0086725F">
      <w:pPr>
        <w:spacing w:after="0" w:line="240" w:lineRule="auto"/>
        <w:rPr>
          <w:rFonts w:cs="Arial"/>
          <w:color w:val="000000"/>
          <w:sz w:val="22"/>
          <w:szCs w:val="22"/>
          <w:lang w:val="en"/>
        </w:rPr>
      </w:pPr>
    </w:p>
    <w:p w:rsidR="002C0DC6" w:rsidRPr="00395A6B" w:rsidRDefault="002C0DC6" w:rsidP="0086725F">
      <w:pPr>
        <w:spacing w:after="0" w:line="240" w:lineRule="auto"/>
        <w:rPr>
          <w:rFonts w:cs="Arial"/>
          <w:color w:val="000000"/>
          <w:sz w:val="22"/>
          <w:szCs w:val="22"/>
          <w:lang w:val="en"/>
        </w:rPr>
      </w:pPr>
      <w:r w:rsidRPr="00395A6B">
        <w:rPr>
          <w:rFonts w:cs="Arial"/>
          <w:color w:val="000000"/>
          <w:sz w:val="22"/>
          <w:szCs w:val="22"/>
          <w:lang w:val="en"/>
        </w:rPr>
        <w:t>The right of access - Individuals will have the right to obtain:</w:t>
      </w:r>
    </w:p>
    <w:p w:rsidR="002C0DC6" w:rsidRPr="00395A6B" w:rsidRDefault="002C0DC6" w:rsidP="002C0DC6">
      <w:pPr>
        <w:spacing w:after="0" w:line="240" w:lineRule="auto"/>
        <w:ind w:left="2520"/>
        <w:rPr>
          <w:rFonts w:cs="Arial"/>
          <w:color w:val="000000"/>
          <w:sz w:val="22"/>
          <w:szCs w:val="22"/>
          <w:lang w:val="en"/>
        </w:rPr>
      </w:pPr>
      <w:proofErr w:type="gramStart"/>
      <w:r w:rsidRPr="00395A6B">
        <w:rPr>
          <w:rFonts w:cs="Arial"/>
          <w:color w:val="000000"/>
          <w:sz w:val="22"/>
          <w:szCs w:val="22"/>
          <w:lang w:val="en"/>
        </w:rPr>
        <w:t>confirmation</w:t>
      </w:r>
      <w:proofErr w:type="gramEnd"/>
      <w:r w:rsidRPr="00395A6B">
        <w:rPr>
          <w:rFonts w:cs="Arial"/>
          <w:color w:val="000000"/>
          <w:sz w:val="22"/>
          <w:szCs w:val="22"/>
          <w:lang w:val="en"/>
        </w:rPr>
        <w:t xml:space="preserve"> that their data is being processed;</w:t>
      </w:r>
    </w:p>
    <w:p w:rsidR="002C0DC6" w:rsidRPr="00395A6B" w:rsidRDefault="002C0DC6" w:rsidP="002C0DC6">
      <w:pPr>
        <w:spacing w:after="0" w:line="240" w:lineRule="auto"/>
        <w:ind w:left="2520"/>
        <w:rPr>
          <w:rFonts w:cs="Arial"/>
          <w:color w:val="000000"/>
          <w:sz w:val="22"/>
          <w:szCs w:val="22"/>
          <w:lang w:val="en"/>
        </w:rPr>
      </w:pPr>
      <w:proofErr w:type="gramStart"/>
      <w:r w:rsidRPr="00395A6B">
        <w:rPr>
          <w:rFonts w:cs="Arial"/>
          <w:color w:val="000000"/>
          <w:sz w:val="22"/>
          <w:szCs w:val="22"/>
          <w:lang w:val="en"/>
        </w:rPr>
        <w:t>access</w:t>
      </w:r>
      <w:proofErr w:type="gramEnd"/>
      <w:r w:rsidRPr="00395A6B">
        <w:rPr>
          <w:rFonts w:cs="Arial"/>
          <w:color w:val="000000"/>
          <w:sz w:val="22"/>
          <w:szCs w:val="22"/>
          <w:lang w:val="en"/>
        </w:rPr>
        <w:t xml:space="preserve"> to their personal data; and</w:t>
      </w:r>
    </w:p>
    <w:p w:rsidR="002C0DC6" w:rsidRPr="00395A6B" w:rsidRDefault="002C0DC6" w:rsidP="002C0DC6">
      <w:pPr>
        <w:spacing w:after="0" w:line="240" w:lineRule="auto"/>
        <w:ind w:left="2520"/>
        <w:rPr>
          <w:rFonts w:cs="Arial"/>
          <w:color w:val="000000"/>
          <w:sz w:val="22"/>
          <w:szCs w:val="22"/>
          <w:lang w:val="en"/>
        </w:rPr>
      </w:pPr>
      <w:proofErr w:type="gramStart"/>
      <w:r w:rsidRPr="00395A6B">
        <w:rPr>
          <w:rFonts w:cs="Arial"/>
          <w:color w:val="000000"/>
          <w:sz w:val="22"/>
          <w:szCs w:val="22"/>
          <w:lang w:val="en"/>
        </w:rPr>
        <w:t>other</w:t>
      </w:r>
      <w:proofErr w:type="gramEnd"/>
      <w:r w:rsidRPr="00395A6B">
        <w:rPr>
          <w:rFonts w:cs="Arial"/>
          <w:color w:val="000000"/>
          <w:sz w:val="22"/>
          <w:szCs w:val="22"/>
          <w:lang w:val="en"/>
        </w:rPr>
        <w:t xml:space="preserve"> supplementary information</w:t>
      </w:r>
    </w:p>
    <w:p w:rsidR="0086725F" w:rsidRPr="00395A6B" w:rsidRDefault="0086725F" w:rsidP="002C0DC6">
      <w:pPr>
        <w:spacing w:after="0" w:line="240" w:lineRule="auto"/>
        <w:ind w:left="2520"/>
        <w:rPr>
          <w:rFonts w:cs="Arial"/>
          <w:color w:val="000000"/>
          <w:sz w:val="22"/>
          <w:szCs w:val="22"/>
          <w:lang w:val="en"/>
        </w:rPr>
      </w:pPr>
    </w:p>
    <w:p w:rsidR="002C0DC6" w:rsidRPr="00395A6B" w:rsidRDefault="002C0DC6" w:rsidP="0086725F">
      <w:pPr>
        <w:spacing w:after="0" w:line="240" w:lineRule="auto"/>
        <w:rPr>
          <w:rFonts w:cs="Arial"/>
          <w:color w:val="000000"/>
          <w:sz w:val="22"/>
          <w:szCs w:val="22"/>
          <w:lang w:val="en"/>
        </w:rPr>
      </w:pPr>
      <w:r w:rsidRPr="002C0DC6">
        <w:rPr>
          <w:rFonts w:cs="Arial"/>
          <w:color w:val="000000"/>
          <w:sz w:val="22"/>
          <w:szCs w:val="22"/>
          <w:lang w:val="en"/>
        </w:rPr>
        <w:t>The right to rectification</w:t>
      </w:r>
      <w:r w:rsidRPr="00395A6B">
        <w:rPr>
          <w:rFonts w:cs="Arial"/>
          <w:color w:val="000000"/>
          <w:sz w:val="22"/>
          <w:szCs w:val="22"/>
          <w:lang w:val="en"/>
        </w:rPr>
        <w:t xml:space="preserve"> - Individuals have the right to have inaccurate personal data rectified.</w:t>
      </w:r>
    </w:p>
    <w:p w:rsidR="0086725F" w:rsidRPr="00395A6B" w:rsidRDefault="0086725F" w:rsidP="0086725F">
      <w:pPr>
        <w:spacing w:after="0" w:line="240" w:lineRule="auto"/>
        <w:rPr>
          <w:rFonts w:cs="Arial"/>
          <w:color w:val="000000"/>
          <w:sz w:val="22"/>
          <w:szCs w:val="22"/>
          <w:lang w:val="en"/>
        </w:rPr>
      </w:pPr>
    </w:p>
    <w:p w:rsidR="00C31232" w:rsidRPr="00395A6B" w:rsidRDefault="00BF32AC" w:rsidP="0086725F">
      <w:pPr>
        <w:spacing w:after="0" w:line="240" w:lineRule="auto"/>
        <w:rPr>
          <w:rFonts w:cs="Arial"/>
          <w:color w:val="000000"/>
          <w:sz w:val="22"/>
          <w:szCs w:val="22"/>
          <w:lang w:val="en"/>
        </w:rPr>
      </w:pPr>
      <w:r w:rsidRPr="00395A6B">
        <w:rPr>
          <w:rFonts w:cs="Arial"/>
          <w:color w:val="000000"/>
          <w:sz w:val="22"/>
          <w:szCs w:val="22"/>
          <w:lang w:val="en"/>
        </w:rPr>
        <w:t xml:space="preserve">The </w:t>
      </w:r>
      <w:r w:rsidR="002C0DC6" w:rsidRPr="00395A6B">
        <w:rPr>
          <w:rFonts w:cs="Arial"/>
          <w:color w:val="000000"/>
          <w:sz w:val="22"/>
          <w:szCs w:val="22"/>
          <w:lang w:val="en"/>
        </w:rPr>
        <w:t>right to erasure</w:t>
      </w:r>
      <w:r w:rsidR="00C31232" w:rsidRPr="00395A6B">
        <w:rPr>
          <w:rFonts w:cs="Arial"/>
          <w:color w:val="000000"/>
          <w:sz w:val="22"/>
          <w:szCs w:val="22"/>
          <w:lang w:val="en"/>
        </w:rPr>
        <w:t xml:space="preserve"> - individuals </w:t>
      </w:r>
      <w:r w:rsidRPr="00395A6B">
        <w:rPr>
          <w:rFonts w:cs="Arial"/>
          <w:color w:val="000000"/>
          <w:sz w:val="22"/>
          <w:szCs w:val="22"/>
          <w:lang w:val="en"/>
        </w:rPr>
        <w:t xml:space="preserve">can request </w:t>
      </w:r>
      <w:r w:rsidR="00C31232" w:rsidRPr="00395A6B">
        <w:rPr>
          <w:rFonts w:cs="Arial"/>
          <w:color w:val="000000"/>
          <w:sz w:val="22"/>
          <w:szCs w:val="22"/>
          <w:lang w:val="en"/>
        </w:rPr>
        <w:t>to have personal data erased</w:t>
      </w:r>
      <w:r w:rsidRPr="00395A6B">
        <w:rPr>
          <w:rFonts w:cs="Arial"/>
          <w:color w:val="000000"/>
          <w:sz w:val="22"/>
          <w:szCs w:val="22"/>
          <w:lang w:val="en"/>
        </w:rPr>
        <w:t>, also known as the r</w:t>
      </w:r>
      <w:r w:rsidR="00C31232" w:rsidRPr="00395A6B">
        <w:rPr>
          <w:rFonts w:cs="Arial"/>
          <w:color w:val="000000"/>
          <w:sz w:val="22"/>
          <w:szCs w:val="22"/>
          <w:lang w:val="en"/>
        </w:rPr>
        <w:t>ight to be forgotten’.</w:t>
      </w:r>
      <w:r w:rsidRPr="00395A6B">
        <w:rPr>
          <w:rFonts w:cs="Arial"/>
          <w:color w:val="000000"/>
          <w:sz w:val="22"/>
          <w:szCs w:val="22"/>
          <w:lang w:val="en"/>
        </w:rPr>
        <w:t xml:space="preserve">  </w:t>
      </w:r>
      <w:r w:rsidR="00C31232" w:rsidRPr="00395A6B">
        <w:rPr>
          <w:rFonts w:cs="Arial"/>
          <w:color w:val="000000"/>
          <w:sz w:val="22"/>
          <w:szCs w:val="22"/>
          <w:lang w:val="en"/>
        </w:rPr>
        <w:t>Individuals can make a request for erasure verbally or in writing</w:t>
      </w:r>
      <w:r w:rsidRPr="00395A6B">
        <w:rPr>
          <w:rFonts w:cs="Arial"/>
          <w:color w:val="000000"/>
          <w:sz w:val="22"/>
          <w:szCs w:val="22"/>
          <w:lang w:val="en"/>
        </w:rPr>
        <w:t xml:space="preserve"> and we have a month to respond.  </w:t>
      </w:r>
      <w:r w:rsidR="00C31232" w:rsidRPr="00395A6B">
        <w:rPr>
          <w:rFonts w:cs="Arial"/>
          <w:color w:val="000000"/>
          <w:sz w:val="22"/>
          <w:szCs w:val="22"/>
          <w:lang w:val="en"/>
        </w:rPr>
        <w:t xml:space="preserve">The right is </w:t>
      </w:r>
      <w:r w:rsidR="00C31232" w:rsidRPr="00395A6B">
        <w:rPr>
          <w:rFonts w:cs="Arial"/>
          <w:b/>
          <w:color w:val="000000"/>
          <w:sz w:val="22"/>
          <w:szCs w:val="22"/>
          <w:lang w:val="en"/>
        </w:rPr>
        <w:t>not absolute</w:t>
      </w:r>
      <w:r w:rsidR="00C31232" w:rsidRPr="00395A6B">
        <w:rPr>
          <w:rFonts w:cs="Arial"/>
          <w:color w:val="000000"/>
          <w:sz w:val="22"/>
          <w:szCs w:val="22"/>
          <w:lang w:val="en"/>
        </w:rPr>
        <w:t xml:space="preserve"> and only applies in certain circumstances.</w:t>
      </w:r>
    </w:p>
    <w:p w:rsidR="0086725F" w:rsidRPr="00C31232" w:rsidRDefault="0086725F" w:rsidP="0086725F">
      <w:pPr>
        <w:spacing w:after="0" w:line="240" w:lineRule="auto"/>
        <w:rPr>
          <w:rFonts w:cs="Arial"/>
          <w:color w:val="000000"/>
          <w:lang w:val="en"/>
        </w:rPr>
      </w:pPr>
    </w:p>
    <w:p w:rsidR="00BF32AC" w:rsidRPr="00395A6B" w:rsidRDefault="002C0DC6" w:rsidP="0086725F">
      <w:pPr>
        <w:spacing w:after="0" w:line="240" w:lineRule="auto"/>
        <w:rPr>
          <w:rFonts w:cs="Arial"/>
          <w:color w:val="000000"/>
          <w:sz w:val="22"/>
          <w:szCs w:val="22"/>
          <w:lang w:val="en"/>
        </w:rPr>
      </w:pPr>
      <w:r w:rsidRPr="00395A6B">
        <w:rPr>
          <w:rFonts w:cs="Arial"/>
          <w:color w:val="000000"/>
          <w:sz w:val="22"/>
          <w:szCs w:val="22"/>
          <w:lang w:val="en"/>
        </w:rPr>
        <w:t>The right to restrict processing</w:t>
      </w:r>
      <w:r w:rsidR="00BF32AC" w:rsidRPr="00395A6B">
        <w:rPr>
          <w:rFonts w:cs="Arial"/>
          <w:color w:val="000000"/>
          <w:sz w:val="22"/>
          <w:szCs w:val="22"/>
          <w:lang w:val="en"/>
        </w:rPr>
        <w:t xml:space="preserve"> - Individuals have the right to request the restriction or suppression of their personal data.</w:t>
      </w:r>
      <w:r w:rsidR="0086725F" w:rsidRPr="00395A6B">
        <w:rPr>
          <w:rFonts w:cs="Arial"/>
          <w:color w:val="000000"/>
          <w:sz w:val="22"/>
          <w:szCs w:val="22"/>
          <w:lang w:val="en"/>
        </w:rPr>
        <w:t xml:space="preserve">  </w:t>
      </w:r>
      <w:r w:rsidR="00BF32AC" w:rsidRPr="00395A6B">
        <w:rPr>
          <w:rFonts w:cs="Arial"/>
          <w:color w:val="000000"/>
          <w:sz w:val="22"/>
          <w:szCs w:val="22"/>
          <w:lang w:val="en"/>
        </w:rPr>
        <w:t xml:space="preserve">This is </w:t>
      </w:r>
      <w:r w:rsidR="00BF32AC" w:rsidRPr="00395A6B">
        <w:rPr>
          <w:rFonts w:cs="Arial"/>
          <w:b/>
          <w:color w:val="000000"/>
          <w:sz w:val="22"/>
          <w:szCs w:val="22"/>
          <w:lang w:val="en"/>
        </w:rPr>
        <w:t>not an absolute</w:t>
      </w:r>
      <w:r w:rsidR="00BF32AC" w:rsidRPr="00395A6B">
        <w:rPr>
          <w:rFonts w:cs="Arial"/>
          <w:color w:val="000000"/>
          <w:sz w:val="22"/>
          <w:szCs w:val="22"/>
          <w:lang w:val="en"/>
        </w:rPr>
        <w:t xml:space="preserve"> right and only applies in certain circumstances</w:t>
      </w:r>
    </w:p>
    <w:p w:rsidR="00BD6B5A" w:rsidRPr="00BD6B5A" w:rsidRDefault="002C0DC6" w:rsidP="00BD6B5A">
      <w:pPr>
        <w:spacing w:before="100" w:beforeAutospacing="1" w:after="100" w:afterAutospacing="1" w:line="240" w:lineRule="auto"/>
        <w:rPr>
          <w:rFonts w:cs="Arial"/>
          <w:color w:val="000000"/>
          <w:sz w:val="22"/>
          <w:szCs w:val="22"/>
          <w:lang w:val="en"/>
        </w:rPr>
      </w:pPr>
      <w:r w:rsidRPr="002C0DC6">
        <w:rPr>
          <w:rFonts w:cs="Arial"/>
          <w:color w:val="000000"/>
          <w:sz w:val="22"/>
          <w:szCs w:val="22"/>
          <w:lang w:val="en"/>
        </w:rPr>
        <w:t>The right to data portability</w:t>
      </w:r>
      <w:r w:rsidR="0086725F" w:rsidRPr="00395A6B">
        <w:rPr>
          <w:rFonts w:cs="Arial"/>
          <w:color w:val="000000"/>
          <w:sz w:val="22"/>
          <w:szCs w:val="22"/>
          <w:lang w:val="en"/>
        </w:rPr>
        <w:t xml:space="preserve"> - </w:t>
      </w:r>
      <w:r w:rsidR="00BD6B5A" w:rsidRPr="00395A6B">
        <w:rPr>
          <w:rFonts w:cs="Arial"/>
          <w:color w:val="000000"/>
          <w:sz w:val="22"/>
          <w:szCs w:val="22"/>
          <w:lang w:val="en"/>
        </w:rPr>
        <w:t>Individuals can obtain and reuse their personal data for their own purposes across different services.  This</w:t>
      </w:r>
      <w:r w:rsidR="00BD6B5A" w:rsidRPr="00BD6B5A">
        <w:rPr>
          <w:rFonts w:cs="Arial"/>
          <w:color w:val="000000"/>
          <w:sz w:val="22"/>
          <w:szCs w:val="22"/>
          <w:lang w:val="en"/>
        </w:rPr>
        <w:t xml:space="preserve"> right only applies to information an individual has provided to a controller.</w:t>
      </w:r>
    </w:p>
    <w:p w:rsidR="00BD6B5A" w:rsidRPr="00BD6B5A" w:rsidRDefault="002C0DC6" w:rsidP="00BD6B5A">
      <w:pPr>
        <w:spacing w:before="100" w:beforeAutospacing="1" w:after="100" w:afterAutospacing="1" w:line="240" w:lineRule="auto"/>
        <w:rPr>
          <w:rFonts w:cs="Arial"/>
          <w:color w:val="000000"/>
          <w:sz w:val="22"/>
          <w:szCs w:val="22"/>
          <w:lang w:val="en"/>
        </w:rPr>
      </w:pPr>
      <w:r w:rsidRPr="002C0DC6">
        <w:rPr>
          <w:rFonts w:cs="Arial"/>
          <w:color w:val="000000"/>
          <w:sz w:val="22"/>
          <w:szCs w:val="22"/>
          <w:lang w:val="en"/>
        </w:rPr>
        <w:t>The right to object</w:t>
      </w:r>
      <w:r w:rsidR="00BD6B5A" w:rsidRPr="00395A6B">
        <w:rPr>
          <w:rFonts w:cs="Arial"/>
          <w:color w:val="000000"/>
          <w:sz w:val="22"/>
          <w:szCs w:val="22"/>
          <w:lang w:val="en"/>
        </w:rPr>
        <w:t xml:space="preserve"> – to processing including </w:t>
      </w:r>
      <w:r w:rsidR="00BD6B5A" w:rsidRPr="00BD6B5A">
        <w:rPr>
          <w:rFonts w:cs="Arial"/>
          <w:color w:val="000000"/>
          <w:sz w:val="22"/>
          <w:szCs w:val="22"/>
          <w:lang w:val="en"/>
        </w:rPr>
        <w:t>direct marketing (including profiling); and</w:t>
      </w:r>
      <w:r w:rsidR="00BD6B5A" w:rsidRPr="00395A6B">
        <w:rPr>
          <w:rFonts w:cs="Arial"/>
          <w:color w:val="000000"/>
          <w:sz w:val="22"/>
          <w:szCs w:val="22"/>
          <w:lang w:val="en"/>
        </w:rPr>
        <w:t xml:space="preserve"> </w:t>
      </w:r>
      <w:r w:rsidR="00BD6B5A" w:rsidRPr="00BD6B5A">
        <w:rPr>
          <w:rFonts w:cs="Arial"/>
          <w:color w:val="000000"/>
          <w:sz w:val="22"/>
          <w:szCs w:val="22"/>
          <w:lang w:val="en"/>
        </w:rPr>
        <w:t>processing for purposes of scientific/historical research and statistics</w:t>
      </w:r>
    </w:p>
    <w:p w:rsidR="00BD6B5A" w:rsidRPr="00395A6B" w:rsidRDefault="002C0DC6" w:rsidP="00BD6B5A">
      <w:pPr>
        <w:spacing w:before="120" w:after="100" w:afterAutospacing="1" w:line="240" w:lineRule="auto"/>
        <w:rPr>
          <w:rFonts w:cs="Arial"/>
          <w:color w:val="000000"/>
          <w:sz w:val="22"/>
          <w:szCs w:val="22"/>
          <w:lang w:val="en"/>
        </w:rPr>
      </w:pPr>
      <w:r w:rsidRPr="002C0DC6">
        <w:rPr>
          <w:rFonts w:cs="Arial"/>
          <w:color w:val="000000"/>
          <w:sz w:val="22"/>
          <w:szCs w:val="22"/>
          <w:lang w:val="en"/>
        </w:rPr>
        <w:t>Rights in relation to automated decision making and profiling</w:t>
      </w:r>
      <w:r w:rsidR="00BD6B5A" w:rsidRPr="00395A6B">
        <w:rPr>
          <w:rFonts w:cs="Arial"/>
          <w:color w:val="000000"/>
          <w:sz w:val="22"/>
          <w:szCs w:val="22"/>
          <w:lang w:val="en"/>
        </w:rPr>
        <w:t xml:space="preserve"> – you can object to decision making based solely on automated means without any human involvement</w:t>
      </w:r>
      <w:r w:rsidR="00BD6B5A" w:rsidRPr="00BD6B5A">
        <w:rPr>
          <w:rFonts w:cs="Arial"/>
          <w:color w:val="000000"/>
          <w:sz w:val="22"/>
          <w:szCs w:val="22"/>
          <w:lang w:val="en"/>
        </w:rPr>
        <w:t>.</w:t>
      </w:r>
    </w:p>
    <w:p w:rsidR="00FD208C" w:rsidRPr="00751EA2" w:rsidRDefault="00FD208C" w:rsidP="00F10B7B">
      <w:pPr>
        <w:pStyle w:val="Heading1"/>
        <w:spacing w:before="0" w:after="0"/>
        <w:rPr>
          <w:rFonts w:cs="Arial"/>
          <w:color w:val="auto"/>
          <w:sz w:val="32"/>
          <w:szCs w:val="32"/>
        </w:rPr>
      </w:pPr>
      <w:r w:rsidRPr="00751EA2">
        <w:rPr>
          <w:rFonts w:cs="Arial"/>
          <w:color w:val="auto"/>
          <w:sz w:val="32"/>
          <w:szCs w:val="32"/>
        </w:rPr>
        <w:t>Contact</w:t>
      </w:r>
    </w:p>
    <w:p w:rsidR="00234048" w:rsidRPr="00395A6B" w:rsidRDefault="00234048" w:rsidP="00F10B7B">
      <w:pPr>
        <w:spacing w:after="0" w:line="240" w:lineRule="auto"/>
        <w:rPr>
          <w:rFonts w:cs="Arial"/>
          <w:color w:val="000000" w:themeColor="text1"/>
          <w:sz w:val="22"/>
          <w:szCs w:val="22"/>
        </w:rPr>
      </w:pPr>
      <w:r w:rsidRPr="00395A6B">
        <w:rPr>
          <w:rFonts w:cs="Arial"/>
          <w:color w:val="000000" w:themeColor="text1"/>
          <w:sz w:val="22"/>
          <w:szCs w:val="22"/>
        </w:rPr>
        <w:t xml:space="preserve">If you have a concern about the way we are collecting or using </w:t>
      </w:r>
      <w:r w:rsidR="00F10B7B">
        <w:rPr>
          <w:rFonts w:cs="Arial"/>
          <w:color w:val="000000" w:themeColor="text1"/>
          <w:sz w:val="22"/>
          <w:szCs w:val="22"/>
        </w:rPr>
        <w:t xml:space="preserve">pupil’s </w:t>
      </w:r>
      <w:r w:rsidRPr="00395A6B">
        <w:rPr>
          <w:rFonts w:cs="Arial"/>
          <w:color w:val="000000" w:themeColor="text1"/>
          <w:sz w:val="22"/>
          <w:szCs w:val="22"/>
        </w:rPr>
        <w:t xml:space="preserve">personal data, we request that you raise your concern with us in the first instance. </w:t>
      </w:r>
      <w:r w:rsidR="00F10B7B">
        <w:rPr>
          <w:rFonts w:cs="Arial"/>
          <w:color w:val="000000" w:themeColor="text1"/>
          <w:sz w:val="22"/>
          <w:szCs w:val="22"/>
        </w:rPr>
        <w:t xml:space="preserve"> If we cannot resolve your query then you have the right to </w:t>
      </w:r>
      <w:r w:rsidRPr="00395A6B">
        <w:rPr>
          <w:rFonts w:cs="Arial"/>
          <w:color w:val="000000" w:themeColor="text1"/>
          <w:sz w:val="22"/>
          <w:szCs w:val="22"/>
        </w:rPr>
        <w:t xml:space="preserve">contact the Information Commissioner’s Office at </w:t>
      </w:r>
      <w:hyperlink r:id="rId19" w:history="1">
        <w:r w:rsidRPr="00395A6B">
          <w:rPr>
            <w:rStyle w:val="Hyperlink"/>
            <w:rFonts w:cs="Arial"/>
            <w:sz w:val="22"/>
            <w:szCs w:val="22"/>
          </w:rPr>
          <w:t>https://ico.org.uk/concerns/</w:t>
        </w:r>
      </w:hyperlink>
    </w:p>
    <w:p w:rsidR="00F10B7B" w:rsidRDefault="00F10B7B" w:rsidP="00F10B7B">
      <w:pPr>
        <w:spacing w:after="0" w:line="240" w:lineRule="auto"/>
        <w:rPr>
          <w:rFonts w:cs="Arial"/>
          <w:sz w:val="22"/>
          <w:szCs w:val="22"/>
        </w:rPr>
      </w:pPr>
    </w:p>
    <w:p w:rsidR="00F10B7B" w:rsidRPr="00FE0ABE" w:rsidRDefault="005C683E" w:rsidP="00F10B7B">
      <w:pPr>
        <w:spacing w:line="240" w:lineRule="auto"/>
        <w:rPr>
          <w:rFonts w:cs="Arial"/>
          <w:sz w:val="22"/>
          <w:szCs w:val="22"/>
        </w:rPr>
      </w:pPr>
      <w:r w:rsidRPr="00395A6B">
        <w:rPr>
          <w:rFonts w:cs="Arial"/>
          <w:sz w:val="22"/>
          <w:szCs w:val="22"/>
        </w:rPr>
        <w:t>If you would like to discuss anything in this privacy notice, please</w:t>
      </w:r>
      <w:r w:rsidRPr="00395A6B">
        <w:rPr>
          <w:rFonts w:cs="Arial"/>
          <w:color w:val="FF0000"/>
          <w:sz w:val="22"/>
          <w:szCs w:val="22"/>
        </w:rPr>
        <w:t xml:space="preserve"> </w:t>
      </w:r>
      <w:r w:rsidRPr="00FE0ABE">
        <w:rPr>
          <w:rFonts w:cs="Arial"/>
          <w:sz w:val="22"/>
          <w:szCs w:val="22"/>
        </w:rPr>
        <w:t>contact:</w:t>
      </w:r>
      <w:r w:rsidR="001C561B" w:rsidRPr="00FE0ABE">
        <w:rPr>
          <w:rFonts w:cs="Arial"/>
          <w:sz w:val="22"/>
          <w:szCs w:val="22"/>
        </w:rPr>
        <w:t xml:space="preserve"> </w:t>
      </w:r>
      <w:r w:rsidR="00FE0ABE" w:rsidRPr="00FE0ABE">
        <w:rPr>
          <w:rFonts w:cs="Arial"/>
          <w:sz w:val="22"/>
          <w:szCs w:val="22"/>
        </w:rPr>
        <w:t xml:space="preserve">Danielle Cronin, </w:t>
      </w:r>
      <w:proofErr w:type="spellStart"/>
      <w:r w:rsidR="00FE0ABE" w:rsidRPr="00FE0ABE">
        <w:rPr>
          <w:rFonts w:cs="Arial"/>
          <w:sz w:val="22"/>
          <w:szCs w:val="22"/>
        </w:rPr>
        <w:t>Headteacher</w:t>
      </w:r>
      <w:proofErr w:type="spellEnd"/>
      <w:r w:rsidR="00FE0ABE" w:rsidRPr="00FE0ABE">
        <w:rPr>
          <w:rFonts w:cs="Arial"/>
          <w:sz w:val="22"/>
          <w:szCs w:val="22"/>
        </w:rPr>
        <w:t xml:space="preserve"> </w:t>
      </w:r>
      <w:r w:rsidR="001C561B" w:rsidRPr="00FE0ABE">
        <w:rPr>
          <w:rFonts w:cs="Arial"/>
          <w:sz w:val="22"/>
          <w:szCs w:val="22"/>
        </w:rPr>
        <w:t xml:space="preserve">or Jane </w:t>
      </w:r>
      <w:proofErr w:type="spellStart"/>
      <w:r w:rsidR="001C561B" w:rsidRPr="00FE0ABE">
        <w:rPr>
          <w:rFonts w:cs="Arial"/>
          <w:sz w:val="22"/>
          <w:szCs w:val="22"/>
        </w:rPr>
        <w:t>Corrin</w:t>
      </w:r>
      <w:proofErr w:type="spellEnd"/>
      <w:r w:rsidR="001C561B" w:rsidRPr="00FE0ABE">
        <w:rPr>
          <w:rFonts w:cs="Arial"/>
          <w:sz w:val="22"/>
          <w:szCs w:val="22"/>
        </w:rPr>
        <w:t xml:space="preserve">, Data </w:t>
      </w:r>
      <w:r w:rsidR="00F10B7B" w:rsidRPr="00FE0ABE">
        <w:rPr>
          <w:rFonts w:cs="Arial"/>
          <w:sz w:val="22"/>
          <w:szCs w:val="22"/>
        </w:rPr>
        <w:t>P</w:t>
      </w:r>
      <w:r w:rsidR="001C561B" w:rsidRPr="00FE0ABE">
        <w:rPr>
          <w:rFonts w:cs="Arial"/>
          <w:sz w:val="22"/>
          <w:szCs w:val="22"/>
        </w:rPr>
        <w:t xml:space="preserve">rotection </w:t>
      </w:r>
      <w:r w:rsidR="00813E8C" w:rsidRPr="00FE0ABE">
        <w:rPr>
          <w:rFonts w:cs="Arial"/>
          <w:sz w:val="22"/>
          <w:szCs w:val="22"/>
        </w:rPr>
        <w:t>O</w:t>
      </w:r>
      <w:r w:rsidR="001C561B" w:rsidRPr="00FE0ABE">
        <w:rPr>
          <w:rFonts w:cs="Arial"/>
          <w:sz w:val="22"/>
          <w:szCs w:val="22"/>
        </w:rPr>
        <w:t xml:space="preserve">fficer </w:t>
      </w:r>
      <w:r w:rsidR="00FE0ABE" w:rsidRPr="00FE0ABE">
        <w:rPr>
          <w:rFonts w:cs="Arial"/>
          <w:sz w:val="22"/>
          <w:szCs w:val="22"/>
        </w:rPr>
        <w:t>0151 648 4885</w:t>
      </w:r>
      <w:r w:rsidR="008C6E7A" w:rsidRPr="00FE0ABE">
        <w:rPr>
          <w:rFonts w:cs="Arial"/>
          <w:sz w:val="22"/>
          <w:szCs w:val="22"/>
        </w:rPr>
        <w:t>.</w:t>
      </w:r>
    </w:p>
    <w:p w:rsidR="0074486E" w:rsidRPr="0074486E" w:rsidRDefault="0074486E" w:rsidP="0074486E">
      <w:pPr>
        <w:spacing w:line="240" w:lineRule="auto"/>
        <w:rPr>
          <w:rFonts w:cs="Arial"/>
          <w:sz w:val="22"/>
          <w:szCs w:val="22"/>
        </w:rPr>
      </w:pPr>
    </w:p>
    <w:p w:rsidR="0074486E" w:rsidRPr="0074486E" w:rsidRDefault="0074486E" w:rsidP="0074486E">
      <w:pPr>
        <w:spacing w:line="240" w:lineRule="auto"/>
        <w:rPr>
          <w:sz w:val="22"/>
          <w:szCs w:val="22"/>
          <w:lang w:eastAsia="en-US"/>
        </w:rPr>
      </w:pPr>
      <w:r w:rsidRPr="0074486E">
        <w:rPr>
          <w:rFonts w:cs="Arial"/>
          <w:sz w:val="22"/>
          <w:szCs w:val="22"/>
        </w:rPr>
        <w:t>Privacy Notice produced 16</w:t>
      </w:r>
      <w:r w:rsidRPr="0074486E">
        <w:rPr>
          <w:rFonts w:cs="Arial"/>
          <w:sz w:val="22"/>
          <w:szCs w:val="22"/>
          <w:vertAlign w:val="superscript"/>
        </w:rPr>
        <w:t>th</w:t>
      </w:r>
      <w:r w:rsidRPr="0074486E">
        <w:rPr>
          <w:rFonts w:cs="Arial"/>
          <w:sz w:val="22"/>
          <w:szCs w:val="22"/>
        </w:rPr>
        <w:t xml:space="preserve"> May 2018</w:t>
      </w:r>
    </w:p>
    <w:p w:rsidR="005C683E" w:rsidRPr="00395A6B" w:rsidRDefault="005C683E" w:rsidP="00F10B7B">
      <w:pPr>
        <w:spacing w:after="0" w:line="240" w:lineRule="auto"/>
        <w:rPr>
          <w:rFonts w:cs="Arial"/>
          <w:sz w:val="22"/>
          <w:szCs w:val="22"/>
        </w:rPr>
      </w:pPr>
    </w:p>
    <w:sectPr w:rsidR="005C683E" w:rsidRPr="00395A6B" w:rsidSect="00622501">
      <w:footerReference w:type="default" r:id="rId20"/>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763" w:rsidRDefault="00827763" w:rsidP="002B6D93">
      <w:r>
        <w:separator/>
      </w:r>
    </w:p>
    <w:p w:rsidR="00827763" w:rsidRDefault="00827763"/>
    <w:p w:rsidR="00827763" w:rsidRDefault="00827763"/>
  </w:endnote>
  <w:endnote w:type="continuationSeparator" w:id="0">
    <w:p w:rsidR="00827763" w:rsidRDefault="00827763" w:rsidP="002B6D93">
      <w:r>
        <w:continuationSeparator/>
      </w:r>
    </w:p>
    <w:p w:rsidR="00827763" w:rsidRDefault="00827763"/>
    <w:p w:rsidR="00827763" w:rsidRDefault="008277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3406967"/>
      <w:docPartObj>
        <w:docPartGallery w:val="Page Numbers (Top of Page)"/>
        <w:docPartUnique/>
      </w:docPartObj>
    </w:sdtPr>
    <w:sdtEndPr>
      <w:rPr>
        <w:noProof/>
      </w:rPr>
    </w:sdtEndPr>
    <w:sdtContent>
      <w:p w:rsidR="001C561B" w:rsidRDefault="001C561B" w:rsidP="007D0F02">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541C98">
          <w:rPr>
            <w:noProof/>
          </w:rPr>
          <w:t>3</w:t>
        </w:r>
        <w:r>
          <w:rPr>
            <w:noProof/>
          </w:rPr>
          <w:fldChar w:fldCharType="end"/>
        </w:r>
      </w:p>
    </w:sdtContent>
  </w:sdt>
  <w:p w:rsidR="001C561B" w:rsidRDefault="001C56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763" w:rsidRDefault="00827763" w:rsidP="002B6D93">
      <w:r>
        <w:separator/>
      </w:r>
    </w:p>
    <w:p w:rsidR="00827763" w:rsidRDefault="00827763"/>
    <w:p w:rsidR="00827763" w:rsidRDefault="00827763"/>
  </w:footnote>
  <w:footnote w:type="continuationSeparator" w:id="0">
    <w:p w:rsidR="00827763" w:rsidRDefault="00827763" w:rsidP="002B6D93">
      <w:r>
        <w:continuationSeparator/>
      </w:r>
    </w:p>
    <w:p w:rsidR="00827763" w:rsidRDefault="00827763"/>
    <w:p w:rsidR="00827763" w:rsidRDefault="0082776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nsid w:val="03946444"/>
    <w:multiLevelType w:val="multilevel"/>
    <w:tmpl w:val="B68A796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68B44E9"/>
    <w:multiLevelType w:val="multilevel"/>
    <w:tmpl w:val="B68A796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10037AF1"/>
    <w:multiLevelType w:val="multilevel"/>
    <w:tmpl w:val="B68A796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0C63214"/>
    <w:multiLevelType w:val="multilevel"/>
    <w:tmpl w:val="C672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7001738"/>
    <w:multiLevelType w:val="multilevel"/>
    <w:tmpl w:val="F2DA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8385334"/>
    <w:multiLevelType w:val="multilevel"/>
    <w:tmpl w:val="6EAC1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3">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10D2DCC"/>
    <w:multiLevelType w:val="hybridMultilevel"/>
    <w:tmpl w:val="4A342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3051E5D"/>
    <w:multiLevelType w:val="multilevel"/>
    <w:tmpl w:val="1E8893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D8A4231"/>
    <w:multiLevelType w:val="multilevel"/>
    <w:tmpl w:val="B68A796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FB43719"/>
    <w:multiLevelType w:val="hybridMultilevel"/>
    <w:tmpl w:val="5F8C1C5A"/>
    <w:lvl w:ilvl="0" w:tplc="16C031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7BC68F3"/>
    <w:multiLevelType w:val="multilevel"/>
    <w:tmpl w:val="00A28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89850AD"/>
    <w:multiLevelType w:val="hybridMultilevel"/>
    <w:tmpl w:val="399A58D8"/>
    <w:lvl w:ilvl="0" w:tplc="A95CA7A6">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nsid w:val="40F0707F"/>
    <w:multiLevelType w:val="hybridMultilevel"/>
    <w:tmpl w:val="F17E0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3">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5D182E6A"/>
    <w:multiLevelType w:val="multilevel"/>
    <w:tmpl w:val="9A5AF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nsid w:val="6037591E"/>
    <w:multiLevelType w:val="multilevel"/>
    <w:tmpl w:val="5B42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195563C"/>
    <w:multiLevelType w:val="hybridMultilevel"/>
    <w:tmpl w:val="C3A05AF4"/>
    <w:lvl w:ilvl="0" w:tplc="D89C76B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3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0FD725A"/>
    <w:multiLevelType w:val="multilevel"/>
    <w:tmpl w:val="8BC46ED2"/>
    <w:lvl w:ilvl="0">
      <w:start w:val="1"/>
      <w:numFmt w:val="bullet"/>
      <w:lvlText w:val=""/>
      <w:lvlJc w:val="left"/>
      <w:pPr>
        <w:tabs>
          <w:tab w:val="num" w:pos="2154"/>
        </w:tabs>
        <w:ind w:left="2154" w:hanging="360"/>
      </w:pPr>
      <w:rPr>
        <w:rFonts w:ascii="Symbol" w:hAnsi="Symbol" w:hint="default"/>
        <w:sz w:val="20"/>
      </w:rPr>
    </w:lvl>
    <w:lvl w:ilvl="1" w:tentative="1">
      <w:start w:val="1"/>
      <w:numFmt w:val="bullet"/>
      <w:lvlText w:val=""/>
      <w:lvlJc w:val="left"/>
      <w:pPr>
        <w:tabs>
          <w:tab w:val="num" w:pos="2874"/>
        </w:tabs>
        <w:ind w:left="2874" w:hanging="360"/>
      </w:pPr>
      <w:rPr>
        <w:rFonts w:ascii="Symbol" w:hAnsi="Symbol" w:hint="default"/>
        <w:sz w:val="20"/>
      </w:rPr>
    </w:lvl>
    <w:lvl w:ilvl="2" w:tentative="1">
      <w:start w:val="1"/>
      <w:numFmt w:val="bullet"/>
      <w:lvlText w:val=""/>
      <w:lvlJc w:val="left"/>
      <w:pPr>
        <w:tabs>
          <w:tab w:val="num" w:pos="3594"/>
        </w:tabs>
        <w:ind w:left="3594" w:hanging="360"/>
      </w:pPr>
      <w:rPr>
        <w:rFonts w:ascii="Symbol" w:hAnsi="Symbol" w:hint="default"/>
        <w:sz w:val="20"/>
      </w:rPr>
    </w:lvl>
    <w:lvl w:ilvl="3" w:tentative="1">
      <w:start w:val="1"/>
      <w:numFmt w:val="bullet"/>
      <w:lvlText w:val=""/>
      <w:lvlJc w:val="left"/>
      <w:pPr>
        <w:tabs>
          <w:tab w:val="num" w:pos="4314"/>
        </w:tabs>
        <w:ind w:left="4314" w:hanging="360"/>
      </w:pPr>
      <w:rPr>
        <w:rFonts w:ascii="Symbol" w:hAnsi="Symbol" w:hint="default"/>
        <w:sz w:val="20"/>
      </w:rPr>
    </w:lvl>
    <w:lvl w:ilvl="4" w:tentative="1">
      <w:start w:val="1"/>
      <w:numFmt w:val="bullet"/>
      <w:lvlText w:val=""/>
      <w:lvlJc w:val="left"/>
      <w:pPr>
        <w:tabs>
          <w:tab w:val="num" w:pos="5034"/>
        </w:tabs>
        <w:ind w:left="5034" w:hanging="360"/>
      </w:pPr>
      <w:rPr>
        <w:rFonts w:ascii="Symbol" w:hAnsi="Symbol" w:hint="default"/>
        <w:sz w:val="20"/>
      </w:rPr>
    </w:lvl>
    <w:lvl w:ilvl="5" w:tentative="1">
      <w:start w:val="1"/>
      <w:numFmt w:val="bullet"/>
      <w:lvlText w:val=""/>
      <w:lvlJc w:val="left"/>
      <w:pPr>
        <w:tabs>
          <w:tab w:val="num" w:pos="5754"/>
        </w:tabs>
        <w:ind w:left="5754" w:hanging="360"/>
      </w:pPr>
      <w:rPr>
        <w:rFonts w:ascii="Symbol" w:hAnsi="Symbol" w:hint="default"/>
        <w:sz w:val="20"/>
      </w:rPr>
    </w:lvl>
    <w:lvl w:ilvl="6" w:tentative="1">
      <w:start w:val="1"/>
      <w:numFmt w:val="bullet"/>
      <w:lvlText w:val=""/>
      <w:lvlJc w:val="left"/>
      <w:pPr>
        <w:tabs>
          <w:tab w:val="num" w:pos="6474"/>
        </w:tabs>
        <w:ind w:left="6474" w:hanging="360"/>
      </w:pPr>
      <w:rPr>
        <w:rFonts w:ascii="Symbol" w:hAnsi="Symbol" w:hint="default"/>
        <w:sz w:val="20"/>
      </w:rPr>
    </w:lvl>
    <w:lvl w:ilvl="7" w:tentative="1">
      <w:start w:val="1"/>
      <w:numFmt w:val="bullet"/>
      <w:lvlText w:val=""/>
      <w:lvlJc w:val="left"/>
      <w:pPr>
        <w:tabs>
          <w:tab w:val="num" w:pos="7194"/>
        </w:tabs>
        <w:ind w:left="7194" w:hanging="360"/>
      </w:pPr>
      <w:rPr>
        <w:rFonts w:ascii="Symbol" w:hAnsi="Symbol" w:hint="default"/>
        <w:sz w:val="20"/>
      </w:rPr>
    </w:lvl>
    <w:lvl w:ilvl="8" w:tentative="1">
      <w:start w:val="1"/>
      <w:numFmt w:val="bullet"/>
      <w:lvlText w:val=""/>
      <w:lvlJc w:val="left"/>
      <w:pPr>
        <w:tabs>
          <w:tab w:val="num" w:pos="7914"/>
        </w:tabs>
        <w:ind w:left="7914" w:hanging="360"/>
      </w:pPr>
      <w:rPr>
        <w:rFonts w:ascii="Symbol" w:hAnsi="Symbol" w:hint="default"/>
        <w:sz w:val="20"/>
      </w:rPr>
    </w:lvl>
  </w:abstractNum>
  <w:abstractNum w:abstractNumId="33">
    <w:nsid w:val="710E67B1"/>
    <w:multiLevelType w:val="hybridMultilevel"/>
    <w:tmpl w:val="BEA694AC"/>
    <w:lvl w:ilvl="0" w:tplc="901864A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5545825"/>
    <w:multiLevelType w:val="multilevel"/>
    <w:tmpl w:val="B68A796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0"/>
  </w:num>
  <w:num w:numId="3">
    <w:abstractNumId w:val="29"/>
  </w:num>
  <w:num w:numId="4">
    <w:abstractNumId w:val="18"/>
  </w:num>
  <w:num w:numId="5">
    <w:abstractNumId w:val="12"/>
  </w:num>
  <w:num w:numId="6">
    <w:abstractNumId w:val="22"/>
  </w:num>
  <w:num w:numId="7">
    <w:abstractNumId w:val="3"/>
  </w:num>
  <w:num w:numId="8">
    <w:abstractNumId w:val="1"/>
  </w:num>
  <w:num w:numId="9">
    <w:abstractNumId w:val="0"/>
  </w:num>
  <w:num w:numId="10">
    <w:abstractNumId w:val="23"/>
  </w:num>
  <w:num w:numId="11">
    <w:abstractNumId w:val="22"/>
  </w:num>
  <w:num w:numId="12">
    <w:abstractNumId w:val="35"/>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4"/>
  </w:num>
  <w:num w:numId="17">
    <w:abstractNumId w:val="16"/>
  </w:num>
  <w:num w:numId="18">
    <w:abstractNumId w:val="13"/>
  </w:num>
  <w:num w:numId="19">
    <w:abstractNumId w:val="20"/>
  </w:num>
  <w:num w:numId="20">
    <w:abstractNumId w:val="26"/>
  </w:num>
  <w:num w:numId="21">
    <w:abstractNumId w:val="31"/>
  </w:num>
  <w:num w:numId="22">
    <w:abstractNumId w:val="28"/>
  </w:num>
  <w:num w:numId="23">
    <w:abstractNumId w:val="27"/>
  </w:num>
  <w:num w:numId="24">
    <w:abstractNumId w:val="33"/>
  </w:num>
  <w:num w:numId="25">
    <w:abstractNumId w:val="21"/>
  </w:num>
  <w:num w:numId="26">
    <w:abstractNumId w:val="14"/>
  </w:num>
  <w:num w:numId="27">
    <w:abstractNumId w:val="19"/>
  </w:num>
  <w:num w:numId="28">
    <w:abstractNumId w:val="34"/>
  </w:num>
  <w:num w:numId="29">
    <w:abstractNumId w:val="11"/>
  </w:num>
  <w:num w:numId="30">
    <w:abstractNumId w:val="5"/>
  </w:num>
  <w:num w:numId="31">
    <w:abstractNumId w:val="8"/>
  </w:num>
  <w:num w:numId="32">
    <w:abstractNumId w:val="32"/>
  </w:num>
  <w:num w:numId="33">
    <w:abstractNumId w:val="25"/>
  </w:num>
  <w:num w:numId="34">
    <w:abstractNumId w:val="17"/>
  </w:num>
  <w:num w:numId="35">
    <w:abstractNumId w:val="6"/>
  </w:num>
  <w:num w:numId="36">
    <w:abstractNumId w:val="9"/>
  </w:num>
  <w:num w:numId="37">
    <w:abstractNumId w:val="10"/>
  </w:num>
  <w:num w:numId="38">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18433">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F3A"/>
    <w:rsid w:val="00011A88"/>
    <w:rsid w:val="00012381"/>
    <w:rsid w:val="00013A6E"/>
    <w:rsid w:val="00020C29"/>
    <w:rsid w:val="0002203B"/>
    <w:rsid w:val="00031F36"/>
    <w:rsid w:val="000442BD"/>
    <w:rsid w:val="00057100"/>
    <w:rsid w:val="00061356"/>
    <w:rsid w:val="00065E86"/>
    <w:rsid w:val="00066B1C"/>
    <w:rsid w:val="00067986"/>
    <w:rsid w:val="00083A73"/>
    <w:rsid w:val="000A10F4"/>
    <w:rsid w:val="000B3DE0"/>
    <w:rsid w:val="000D1D30"/>
    <w:rsid w:val="000D4433"/>
    <w:rsid w:val="000E3350"/>
    <w:rsid w:val="000F73F3"/>
    <w:rsid w:val="00103E77"/>
    <w:rsid w:val="0011494F"/>
    <w:rsid w:val="00121C6C"/>
    <w:rsid w:val="001264D9"/>
    <w:rsid w:val="001272A9"/>
    <w:rsid w:val="00133075"/>
    <w:rsid w:val="00147214"/>
    <w:rsid w:val="00147697"/>
    <w:rsid w:val="001534B2"/>
    <w:rsid w:val="001540AB"/>
    <w:rsid w:val="001612C8"/>
    <w:rsid w:val="001747E2"/>
    <w:rsid w:val="00176EB9"/>
    <w:rsid w:val="0017793A"/>
    <w:rsid w:val="00190C3A"/>
    <w:rsid w:val="00196306"/>
    <w:rsid w:val="001975D1"/>
    <w:rsid w:val="001A3A04"/>
    <w:rsid w:val="001B2AE2"/>
    <w:rsid w:val="001B4452"/>
    <w:rsid w:val="001B5C15"/>
    <w:rsid w:val="001B796F"/>
    <w:rsid w:val="001C561B"/>
    <w:rsid w:val="001C5A63"/>
    <w:rsid w:val="001C5EB6"/>
    <w:rsid w:val="001D5770"/>
    <w:rsid w:val="001F1B30"/>
    <w:rsid w:val="00203EC9"/>
    <w:rsid w:val="002113CF"/>
    <w:rsid w:val="00211E93"/>
    <w:rsid w:val="0022255C"/>
    <w:rsid w:val="002229C9"/>
    <w:rsid w:val="0022489D"/>
    <w:rsid w:val="002262F3"/>
    <w:rsid w:val="00230559"/>
    <w:rsid w:val="002332F8"/>
    <w:rsid w:val="00234048"/>
    <w:rsid w:val="00234F75"/>
    <w:rsid w:val="00240F4B"/>
    <w:rsid w:val="002575C5"/>
    <w:rsid w:val="0027231C"/>
    <w:rsid w:val="0027252F"/>
    <w:rsid w:val="002839B5"/>
    <w:rsid w:val="00287788"/>
    <w:rsid w:val="002A28F7"/>
    <w:rsid w:val="002A3153"/>
    <w:rsid w:val="002B6D93"/>
    <w:rsid w:val="002C0DC6"/>
    <w:rsid w:val="002C34D4"/>
    <w:rsid w:val="002C3AA4"/>
    <w:rsid w:val="002E463F"/>
    <w:rsid w:val="002E4E9A"/>
    <w:rsid w:val="002E508B"/>
    <w:rsid w:val="002E5F9F"/>
    <w:rsid w:val="002E7849"/>
    <w:rsid w:val="002F103F"/>
    <w:rsid w:val="002F7128"/>
    <w:rsid w:val="00300F99"/>
    <w:rsid w:val="00342F8B"/>
    <w:rsid w:val="00361752"/>
    <w:rsid w:val="00374981"/>
    <w:rsid w:val="003810D8"/>
    <w:rsid w:val="003853A4"/>
    <w:rsid w:val="00395A6B"/>
    <w:rsid w:val="0039725F"/>
    <w:rsid w:val="003A1CC2"/>
    <w:rsid w:val="003C60B5"/>
    <w:rsid w:val="003D1EFE"/>
    <w:rsid w:val="003E1329"/>
    <w:rsid w:val="00400E1D"/>
    <w:rsid w:val="00403D1C"/>
    <w:rsid w:val="004216FF"/>
    <w:rsid w:val="004242C5"/>
    <w:rsid w:val="004339FB"/>
    <w:rsid w:val="004509BE"/>
    <w:rsid w:val="00456560"/>
    <w:rsid w:val="00470223"/>
    <w:rsid w:val="004715C0"/>
    <w:rsid w:val="004866AD"/>
    <w:rsid w:val="004A3626"/>
    <w:rsid w:val="004A3E98"/>
    <w:rsid w:val="004B08AC"/>
    <w:rsid w:val="004C5600"/>
    <w:rsid w:val="004D13A3"/>
    <w:rsid w:val="004D73C6"/>
    <w:rsid w:val="004E5405"/>
    <w:rsid w:val="004E6CD9"/>
    <w:rsid w:val="004F20E3"/>
    <w:rsid w:val="004F211A"/>
    <w:rsid w:val="004F3159"/>
    <w:rsid w:val="004F4AEF"/>
    <w:rsid w:val="005247AD"/>
    <w:rsid w:val="005360B7"/>
    <w:rsid w:val="00536E0B"/>
    <w:rsid w:val="00541C98"/>
    <w:rsid w:val="005535E5"/>
    <w:rsid w:val="00560451"/>
    <w:rsid w:val="0057250B"/>
    <w:rsid w:val="00574294"/>
    <w:rsid w:val="005749C5"/>
    <w:rsid w:val="0057670A"/>
    <w:rsid w:val="005767EE"/>
    <w:rsid w:val="00581D79"/>
    <w:rsid w:val="005905B1"/>
    <w:rsid w:val="005914F1"/>
    <w:rsid w:val="005946C7"/>
    <w:rsid w:val="005A016F"/>
    <w:rsid w:val="005A07FF"/>
    <w:rsid w:val="005C0B41"/>
    <w:rsid w:val="005C1770"/>
    <w:rsid w:val="005C2D94"/>
    <w:rsid w:val="005C657D"/>
    <w:rsid w:val="005C683E"/>
    <w:rsid w:val="005D3B59"/>
    <w:rsid w:val="005E3024"/>
    <w:rsid w:val="005E6119"/>
    <w:rsid w:val="005F0DC4"/>
    <w:rsid w:val="005F107C"/>
    <w:rsid w:val="0060702F"/>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5D08"/>
    <w:rsid w:val="006A27AA"/>
    <w:rsid w:val="006A3602"/>
    <w:rsid w:val="006B1F9F"/>
    <w:rsid w:val="006C382D"/>
    <w:rsid w:val="006D1162"/>
    <w:rsid w:val="006E6ADB"/>
    <w:rsid w:val="006E7F39"/>
    <w:rsid w:val="006F1F96"/>
    <w:rsid w:val="00700B01"/>
    <w:rsid w:val="00702EBF"/>
    <w:rsid w:val="00713414"/>
    <w:rsid w:val="00727EC4"/>
    <w:rsid w:val="00730350"/>
    <w:rsid w:val="0073516C"/>
    <w:rsid w:val="007400A8"/>
    <w:rsid w:val="007403F5"/>
    <w:rsid w:val="007426B3"/>
    <w:rsid w:val="00743353"/>
    <w:rsid w:val="0074486E"/>
    <w:rsid w:val="0075096B"/>
    <w:rsid w:val="00751648"/>
    <w:rsid w:val="00751EA2"/>
    <w:rsid w:val="00754145"/>
    <w:rsid w:val="00760615"/>
    <w:rsid w:val="0076231A"/>
    <w:rsid w:val="00764D03"/>
    <w:rsid w:val="00766597"/>
    <w:rsid w:val="00774F04"/>
    <w:rsid w:val="00774F55"/>
    <w:rsid w:val="00775D8A"/>
    <w:rsid w:val="0077659E"/>
    <w:rsid w:val="00777AD4"/>
    <w:rsid w:val="00780950"/>
    <w:rsid w:val="007809EF"/>
    <w:rsid w:val="00783D2C"/>
    <w:rsid w:val="00793C68"/>
    <w:rsid w:val="00794F29"/>
    <w:rsid w:val="007A2250"/>
    <w:rsid w:val="007A5759"/>
    <w:rsid w:val="007B3CFE"/>
    <w:rsid w:val="007C19E4"/>
    <w:rsid w:val="007C41A5"/>
    <w:rsid w:val="007C58BE"/>
    <w:rsid w:val="007D080B"/>
    <w:rsid w:val="007D0F02"/>
    <w:rsid w:val="00813E8C"/>
    <w:rsid w:val="00816E77"/>
    <w:rsid w:val="00827763"/>
    <w:rsid w:val="00831263"/>
    <w:rsid w:val="00831DB7"/>
    <w:rsid w:val="00832EBF"/>
    <w:rsid w:val="008366CB"/>
    <w:rsid w:val="00836D40"/>
    <w:rsid w:val="00837F3A"/>
    <w:rsid w:val="008620F3"/>
    <w:rsid w:val="00863986"/>
    <w:rsid w:val="00866257"/>
    <w:rsid w:val="0086725F"/>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C6E7A"/>
    <w:rsid w:val="008D15AA"/>
    <w:rsid w:val="008D6968"/>
    <w:rsid w:val="008E3F07"/>
    <w:rsid w:val="008E5F36"/>
    <w:rsid w:val="008F2757"/>
    <w:rsid w:val="008F2E4F"/>
    <w:rsid w:val="008F7436"/>
    <w:rsid w:val="009055E4"/>
    <w:rsid w:val="00917E9C"/>
    <w:rsid w:val="00926A3C"/>
    <w:rsid w:val="0093027C"/>
    <w:rsid w:val="0094189B"/>
    <w:rsid w:val="00951C56"/>
    <w:rsid w:val="0095599F"/>
    <w:rsid w:val="0096424B"/>
    <w:rsid w:val="009701C8"/>
    <w:rsid w:val="00972EFD"/>
    <w:rsid w:val="00986616"/>
    <w:rsid w:val="00995398"/>
    <w:rsid w:val="009B32FA"/>
    <w:rsid w:val="009C2C02"/>
    <w:rsid w:val="009C73CF"/>
    <w:rsid w:val="009E00AE"/>
    <w:rsid w:val="009E09D3"/>
    <w:rsid w:val="009E6E74"/>
    <w:rsid w:val="009E7EE1"/>
    <w:rsid w:val="009E7F32"/>
    <w:rsid w:val="00A15100"/>
    <w:rsid w:val="00A30BA1"/>
    <w:rsid w:val="00A37DEE"/>
    <w:rsid w:val="00A433C3"/>
    <w:rsid w:val="00A54BB7"/>
    <w:rsid w:val="00A5643A"/>
    <w:rsid w:val="00A5723C"/>
    <w:rsid w:val="00A707A4"/>
    <w:rsid w:val="00A7274B"/>
    <w:rsid w:val="00A73FB8"/>
    <w:rsid w:val="00A75086"/>
    <w:rsid w:val="00A763CB"/>
    <w:rsid w:val="00A801D1"/>
    <w:rsid w:val="00A81F69"/>
    <w:rsid w:val="00A85EBD"/>
    <w:rsid w:val="00A90EF6"/>
    <w:rsid w:val="00AA3484"/>
    <w:rsid w:val="00AA7E7B"/>
    <w:rsid w:val="00AB6D0F"/>
    <w:rsid w:val="00AB7858"/>
    <w:rsid w:val="00AC61A6"/>
    <w:rsid w:val="00AD1BE5"/>
    <w:rsid w:val="00AD1DD2"/>
    <w:rsid w:val="00AD2062"/>
    <w:rsid w:val="00AD2F1D"/>
    <w:rsid w:val="00AE1E46"/>
    <w:rsid w:val="00AE4296"/>
    <w:rsid w:val="00AF0989"/>
    <w:rsid w:val="00AF2191"/>
    <w:rsid w:val="00AF785C"/>
    <w:rsid w:val="00B336AF"/>
    <w:rsid w:val="00B3498C"/>
    <w:rsid w:val="00B43CAD"/>
    <w:rsid w:val="00B55A49"/>
    <w:rsid w:val="00B64265"/>
    <w:rsid w:val="00B67F76"/>
    <w:rsid w:val="00B70EFF"/>
    <w:rsid w:val="00B7558C"/>
    <w:rsid w:val="00B9194F"/>
    <w:rsid w:val="00BA003B"/>
    <w:rsid w:val="00BB05E2"/>
    <w:rsid w:val="00BD1111"/>
    <w:rsid w:val="00BD26B6"/>
    <w:rsid w:val="00BD6B5A"/>
    <w:rsid w:val="00BE01C6"/>
    <w:rsid w:val="00BE4DAC"/>
    <w:rsid w:val="00BF13F8"/>
    <w:rsid w:val="00BF32AC"/>
    <w:rsid w:val="00C01CFF"/>
    <w:rsid w:val="00C026F2"/>
    <w:rsid w:val="00C02D89"/>
    <w:rsid w:val="00C15B78"/>
    <w:rsid w:val="00C2207B"/>
    <w:rsid w:val="00C22BA0"/>
    <w:rsid w:val="00C2496D"/>
    <w:rsid w:val="00C278D7"/>
    <w:rsid w:val="00C31232"/>
    <w:rsid w:val="00C46129"/>
    <w:rsid w:val="00C4624B"/>
    <w:rsid w:val="00C529E8"/>
    <w:rsid w:val="00C5454B"/>
    <w:rsid w:val="00C6013F"/>
    <w:rsid w:val="00C71238"/>
    <w:rsid w:val="00C71561"/>
    <w:rsid w:val="00C76325"/>
    <w:rsid w:val="00C8124F"/>
    <w:rsid w:val="00C81513"/>
    <w:rsid w:val="00C84637"/>
    <w:rsid w:val="00C92AD3"/>
    <w:rsid w:val="00CA1009"/>
    <w:rsid w:val="00CA30B4"/>
    <w:rsid w:val="00CA610B"/>
    <w:rsid w:val="00CA72FC"/>
    <w:rsid w:val="00CB56F5"/>
    <w:rsid w:val="00CB6E04"/>
    <w:rsid w:val="00CC2512"/>
    <w:rsid w:val="00CC547F"/>
    <w:rsid w:val="00CD5D21"/>
    <w:rsid w:val="00CE2652"/>
    <w:rsid w:val="00CE7906"/>
    <w:rsid w:val="00CF0E19"/>
    <w:rsid w:val="00D10AC5"/>
    <w:rsid w:val="00D27D9B"/>
    <w:rsid w:val="00D319DE"/>
    <w:rsid w:val="00D376DB"/>
    <w:rsid w:val="00D408A5"/>
    <w:rsid w:val="00D40DE9"/>
    <w:rsid w:val="00D41212"/>
    <w:rsid w:val="00D42B45"/>
    <w:rsid w:val="00D660A1"/>
    <w:rsid w:val="00D75416"/>
    <w:rsid w:val="00D92274"/>
    <w:rsid w:val="00D94339"/>
    <w:rsid w:val="00D9707F"/>
    <w:rsid w:val="00D97DD2"/>
    <w:rsid w:val="00DA0AD5"/>
    <w:rsid w:val="00DA1B01"/>
    <w:rsid w:val="00DA1F8E"/>
    <w:rsid w:val="00DA57A4"/>
    <w:rsid w:val="00DB0D07"/>
    <w:rsid w:val="00DB56EB"/>
    <w:rsid w:val="00DC39E8"/>
    <w:rsid w:val="00DC4922"/>
    <w:rsid w:val="00DD0A6F"/>
    <w:rsid w:val="00DD3A4E"/>
    <w:rsid w:val="00DD51B7"/>
    <w:rsid w:val="00DD788A"/>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0915"/>
    <w:rsid w:val="00E87A6A"/>
    <w:rsid w:val="00E9232A"/>
    <w:rsid w:val="00EA4D1B"/>
    <w:rsid w:val="00EB1D11"/>
    <w:rsid w:val="00EC3DC1"/>
    <w:rsid w:val="00ED2F1C"/>
    <w:rsid w:val="00ED3D05"/>
    <w:rsid w:val="00EE64AE"/>
    <w:rsid w:val="00EF500E"/>
    <w:rsid w:val="00F06445"/>
    <w:rsid w:val="00F07114"/>
    <w:rsid w:val="00F10B7B"/>
    <w:rsid w:val="00F206A7"/>
    <w:rsid w:val="00F3105E"/>
    <w:rsid w:val="00F41591"/>
    <w:rsid w:val="00F41A63"/>
    <w:rsid w:val="00F45BEB"/>
    <w:rsid w:val="00F54523"/>
    <w:rsid w:val="00F54B50"/>
    <w:rsid w:val="00F84544"/>
    <w:rsid w:val="00F85AA7"/>
    <w:rsid w:val="00F954FA"/>
    <w:rsid w:val="00F95B1F"/>
    <w:rsid w:val="00FA05B2"/>
    <w:rsid w:val="00FA68A7"/>
    <w:rsid w:val="00FC0C51"/>
    <w:rsid w:val="00FC2B3C"/>
    <w:rsid w:val="00FD1CD8"/>
    <w:rsid w:val="00FD208C"/>
    <w:rsid w:val="00FE0ABE"/>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104f75,#260859,#004712,#8a2529,#c2a204,#e87d1e"/>
    </o:shapedefaults>
    <o:shapelayout v:ext="edit">
      <o:idmap v:ext="edit" data="1"/>
    </o:shapelayout>
  </w:shapeDefaults>
  <w:decimalSymbol w:val="."/>
  <w:listSeparator w:val=","/>
  <w15:docId w15:val="{A5F32962-4736-4BDB-8FF9-DBA6F744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7D0F02"/>
    <w:pPr>
      <w:spacing w:after="160" w:line="288" w:lineRule="auto"/>
    </w:pPr>
    <w:rPr>
      <w:sz w:val="24"/>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5C683E"/>
    <w:pPr>
      <w:numPr>
        <w:numId w:val="2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 w:type="paragraph" w:styleId="NormalWeb">
    <w:name w:val="Normal (Web)"/>
    <w:basedOn w:val="Normal"/>
    <w:semiHidden/>
    <w:unhideWhenUsed/>
    <w:rsid w:val="002C0DC6"/>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8259">
      <w:bodyDiv w:val="1"/>
      <w:marLeft w:val="0"/>
      <w:marRight w:val="0"/>
      <w:marTop w:val="0"/>
      <w:marBottom w:val="0"/>
      <w:divBdr>
        <w:top w:val="none" w:sz="0" w:space="0" w:color="auto"/>
        <w:left w:val="none" w:sz="0" w:space="0" w:color="auto"/>
        <w:bottom w:val="none" w:sz="0" w:space="0" w:color="auto"/>
        <w:right w:val="none" w:sz="0" w:space="0" w:color="auto"/>
      </w:divBdr>
      <w:divsChild>
        <w:div w:id="95836073">
          <w:marLeft w:val="0"/>
          <w:marRight w:val="0"/>
          <w:marTop w:val="0"/>
          <w:marBottom w:val="0"/>
          <w:divBdr>
            <w:top w:val="none" w:sz="0" w:space="0" w:color="auto"/>
            <w:left w:val="none" w:sz="0" w:space="0" w:color="auto"/>
            <w:bottom w:val="none" w:sz="0" w:space="0" w:color="auto"/>
            <w:right w:val="none" w:sz="0" w:space="0" w:color="auto"/>
          </w:divBdr>
          <w:divsChild>
            <w:div w:id="1386484207">
              <w:marLeft w:val="0"/>
              <w:marRight w:val="0"/>
              <w:marTop w:val="0"/>
              <w:marBottom w:val="0"/>
              <w:divBdr>
                <w:top w:val="none" w:sz="0" w:space="0" w:color="auto"/>
                <w:left w:val="none" w:sz="0" w:space="0" w:color="auto"/>
                <w:bottom w:val="none" w:sz="0" w:space="0" w:color="auto"/>
                <w:right w:val="none" w:sz="0" w:space="0" w:color="auto"/>
              </w:divBdr>
              <w:divsChild>
                <w:div w:id="172687496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56706551">
      <w:bodyDiv w:val="1"/>
      <w:marLeft w:val="0"/>
      <w:marRight w:val="0"/>
      <w:marTop w:val="0"/>
      <w:marBottom w:val="0"/>
      <w:divBdr>
        <w:top w:val="none" w:sz="0" w:space="0" w:color="auto"/>
        <w:left w:val="none" w:sz="0" w:space="0" w:color="auto"/>
        <w:bottom w:val="none" w:sz="0" w:space="0" w:color="auto"/>
        <w:right w:val="none" w:sz="0" w:space="0" w:color="auto"/>
      </w:divBdr>
      <w:divsChild>
        <w:div w:id="1856385881">
          <w:marLeft w:val="0"/>
          <w:marRight w:val="0"/>
          <w:marTop w:val="0"/>
          <w:marBottom w:val="0"/>
          <w:divBdr>
            <w:top w:val="none" w:sz="0" w:space="0" w:color="auto"/>
            <w:left w:val="none" w:sz="0" w:space="0" w:color="auto"/>
            <w:bottom w:val="none" w:sz="0" w:space="0" w:color="auto"/>
            <w:right w:val="none" w:sz="0" w:space="0" w:color="auto"/>
          </w:divBdr>
          <w:divsChild>
            <w:div w:id="277954500">
              <w:marLeft w:val="0"/>
              <w:marRight w:val="0"/>
              <w:marTop w:val="0"/>
              <w:marBottom w:val="0"/>
              <w:divBdr>
                <w:top w:val="none" w:sz="0" w:space="0" w:color="auto"/>
                <w:left w:val="none" w:sz="0" w:space="0" w:color="auto"/>
                <w:bottom w:val="none" w:sz="0" w:space="0" w:color="auto"/>
                <w:right w:val="none" w:sz="0" w:space="0" w:color="auto"/>
              </w:divBdr>
              <w:divsChild>
                <w:div w:id="70772420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230122173">
      <w:bodyDiv w:val="1"/>
      <w:marLeft w:val="0"/>
      <w:marRight w:val="0"/>
      <w:marTop w:val="0"/>
      <w:marBottom w:val="0"/>
      <w:divBdr>
        <w:top w:val="none" w:sz="0" w:space="0" w:color="auto"/>
        <w:left w:val="none" w:sz="0" w:space="0" w:color="auto"/>
        <w:bottom w:val="none" w:sz="0" w:space="0" w:color="auto"/>
        <w:right w:val="none" w:sz="0" w:space="0" w:color="auto"/>
      </w:divBdr>
      <w:divsChild>
        <w:div w:id="1276524338">
          <w:marLeft w:val="0"/>
          <w:marRight w:val="0"/>
          <w:marTop w:val="0"/>
          <w:marBottom w:val="0"/>
          <w:divBdr>
            <w:top w:val="none" w:sz="0" w:space="0" w:color="auto"/>
            <w:left w:val="none" w:sz="0" w:space="0" w:color="auto"/>
            <w:bottom w:val="none" w:sz="0" w:space="0" w:color="auto"/>
            <w:right w:val="none" w:sz="0" w:space="0" w:color="auto"/>
          </w:divBdr>
          <w:divsChild>
            <w:div w:id="1061058964">
              <w:marLeft w:val="0"/>
              <w:marRight w:val="0"/>
              <w:marTop w:val="0"/>
              <w:marBottom w:val="0"/>
              <w:divBdr>
                <w:top w:val="none" w:sz="0" w:space="0" w:color="auto"/>
                <w:left w:val="none" w:sz="0" w:space="0" w:color="auto"/>
                <w:bottom w:val="none" w:sz="0" w:space="0" w:color="auto"/>
                <w:right w:val="none" w:sz="0" w:space="0" w:color="auto"/>
              </w:divBdr>
              <w:divsChild>
                <w:div w:id="124283315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408160002">
      <w:bodyDiv w:val="1"/>
      <w:marLeft w:val="0"/>
      <w:marRight w:val="0"/>
      <w:marTop w:val="0"/>
      <w:marBottom w:val="0"/>
      <w:divBdr>
        <w:top w:val="none" w:sz="0" w:space="0" w:color="auto"/>
        <w:left w:val="none" w:sz="0" w:space="0" w:color="auto"/>
        <w:bottom w:val="none" w:sz="0" w:space="0" w:color="auto"/>
        <w:right w:val="none" w:sz="0" w:space="0" w:color="auto"/>
      </w:divBdr>
      <w:divsChild>
        <w:div w:id="540166994">
          <w:marLeft w:val="0"/>
          <w:marRight w:val="0"/>
          <w:marTop w:val="0"/>
          <w:marBottom w:val="0"/>
          <w:divBdr>
            <w:top w:val="none" w:sz="0" w:space="0" w:color="auto"/>
            <w:left w:val="none" w:sz="0" w:space="0" w:color="auto"/>
            <w:bottom w:val="none" w:sz="0" w:space="0" w:color="auto"/>
            <w:right w:val="none" w:sz="0" w:space="0" w:color="auto"/>
          </w:divBdr>
          <w:divsChild>
            <w:div w:id="1068846239">
              <w:marLeft w:val="0"/>
              <w:marRight w:val="0"/>
              <w:marTop w:val="0"/>
              <w:marBottom w:val="0"/>
              <w:divBdr>
                <w:top w:val="none" w:sz="0" w:space="0" w:color="auto"/>
                <w:left w:val="none" w:sz="0" w:space="0" w:color="auto"/>
                <w:bottom w:val="none" w:sz="0" w:space="0" w:color="auto"/>
                <w:right w:val="none" w:sz="0" w:space="0" w:color="auto"/>
              </w:divBdr>
              <w:divsChild>
                <w:div w:id="52228002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497774752">
      <w:bodyDiv w:val="1"/>
      <w:marLeft w:val="0"/>
      <w:marRight w:val="0"/>
      <w:marTop w:val="0"/>
      <w:marBottom w:val="0"/>
      <w:divBdr>
        <w:top w:val="none" w:sz="0" w:space="0" w:color="auto"/>
        <w:left w:val="none" w:sz="0" w:space="0" w:color="auto"/>
        <w:bottom w:val="none" w:sz="0" w:space="0" w:color="auto"/>
        <w:right w:val="none" w:sz="0" w:space="0" w:color="auto"/>
      </w:divBdr>
      <w:divsChild>
        <w:div w:id="1848249219">
          <w:marLeft w:val="0"/>
          <w:marRight w:val="0"/>
          <w:marTop w:val="0"/>
          <w:marBottom w:val="0"/>
          <w:divBdr>
            <w:top w:val="none" w:sz="0" w:space="0" w:color="auto"/>
            <w:left w:val="none" w:sz="0" w:space="0" w:color="auto"/>
            <w:bottom w:val="none" w:sz="0" w:space="0" w:color="auto"/>
            <w:right w:val="none" w:sz="0" w:space="0" w:color="auto"/>
          </w:divBdr>
          <w:divsChild>
            <w:div w:id="1562136404">
              <w:marLeft w:val="0"/>
              <w:marRight w:val="0"/>
              <w:marTop w:val="0"/>
              <w:marBottom w:val="0"/>
              <w:divBdr>
                <w:top w:val="none" w:sz="0" w:space="0" w:color="auto"/>
                <w:left w:val="none" w:sz="0" w:space="0" w:color="auto"/>
                <w:bottom w:val="none" w:sz="0" w:space="0" w:color="auto"/>
                <w:right w:val="none" w:sz="0" w:space="0" w:color="auto"/>
              </w:divBdr>
              <w:divsChild>
                <w:div w:id="83827760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261329350">
      <w:bodyDiv w:val="1"/>
      <w:marLeft w:val="0"/>
      <w:marRight w:val="0"/>
      <w:marTop w:val="0"/>
      <w:marBottom w:val="0"/>
      <w:divBdr>
        <w:top w:val="none" w:sz="0" w:space="0" w:color="auto"/>
        <w:left w:val="none" w:sz="0" w:space="0" w:color="auto"/>
        <w:bottom w:val="none" w:sz="0" w:space="0" w:color="auto"/>
        <w:right w:val="none" w:sz="0" w:space="0" w:color="auto"/>
      </w:divBdr>
      <w:divsChild>
        <w:div w:id="8875294">
          <w:marLeft w:val="0"/>
          <w:marRight w:val="0"/>
          <w:marTop w:val="0"/>
          <w:marBottom w:val="0"/>
          <w:divBdr>
            <w:top w:val="none" w:sz="0" w:space="0" w:color="auto"/>
            <w:left w:val="none" w:sz="0" w:space="0" w:color="auto"/>
            <w:bottom w:val="none" w:sz="0" w:space="0" w:color="auto"/>
            <w:right w:val="none" w:sz="0" w:space="0" w:color="auto"/>
          </w:divBdr>
          <w:divsChild>
            <w:div w:id="2043051067">
              <w:marLeft w:val="0"/>
              <w:marRight w:val="0"/>
              <w:marTop w:val="0"/>
              <w:marBottom w:val="0"/>
              <w:divBdr>
                <w:top w:val="none" w:sz="0" w:space="0" w:color="auto"/>
                <w:left w:val="none" w:sz="0" w:space="0" w:color="auto"/>
                <w:bottom w:val="none" w:sz="0" w:space="0" w:color="auto"/>
                <w:right w:val="none" w:sz="0" w:space="0" w:color="auto"/>
              </w:divBdr>
              <w:divsChild>
                <w:div w:id="13410484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704817178">
      <w:bodyDiv w:val="1"/>
      <w:marLeft w:val="0"/>
      <w:marRight w:val="0"/>
      <w:marTop w:val="0"/>
      <w:marBottom w:val="0"/>
      <w:divBdr>
        <w:top w:val="none" w:sz="0" w:space="0" w:color="auto"/>
        <w:left w:val="none" w:sz="0" w:space="0" w:color="auto"/>
        <w:bottom w:val="none" w:sz="0" w:space="0" w:color="auto"/>
        <w:right w:val="none" w:sz="0" w:space="0" w:color="auto"/>
      </w:divBdr>
      <w:divsChild>
        <w:div w:id="1047804491">
          <w:marLeft w:val="0"/>
          <w:marRight w:val="0"/>
          <w:marTop w:val="0"/>
          <w:marBottom w:val="0"/>
          <w:divBdr>
            <w:top w:val="none" w:sz="0" w:space="0" w:color="auto"/>
            <w:left w:val="none" w:sz="0" w:space="0" w:color="auto"/>
            <w:bottom w:val="none" w:sz="0" w:space="0" w:color="auto"/>
            <w:right w:val="none" w:sz="0" w:space="0" w:color="auto"/>
          </w:divBdr>
          <w:divsChild>
            <w:div w:id="1800220336">
              <w:marLeft w:val="0"/>
              <w:marRight w:val="0"/>
              <w:marTop w:val="0"/>
              <w:marBottom w:val="0"/>
              <w:divBdr>
                <w:top w:val="none" w:sz="0" w:space="0" w:color="auto"/>
                <w:left w:val="none" w:sz="0" w:space="0" w:color="auto"/>
                <w:bottom w:val="none" w:sz="0" w:space="0" w:color="auto"/>
                <w:right w:val="none" w:sz="0" w:space="0" w:color="auto"/>
              </w:divBdr>
              <w:divsChild>
                <w:div w:id="69450073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096246716">
      <w:bodyDiv w:val="1"/>
      <w:marLeft w:val="0"/>
      <w:marRight w:val="0"/>
      <w:marTop w:val="0"/>
      <w:marBottom w:val="0"/>
      <w:divBdr>
        <w:top w:val="none" w:sz="0" w:space="0" w:color="auto"/>
        <w:left w:val="none" w:sz="0" w:space="0" w:color="auto"/>
        <w:bottom w:val="none" w:sz="0" w:space="0" w:color="auto"/>
        <w:right w:val="none" w:sz="0" w:space="0" w:color="auto"/>
      </w:divBdr>
      <w:divsChild>
        <w:div w:id="1595476118">
          <w:marLeft w:val="0"/>
          <w:marRight w:val="0"/>
          <w:marTop w:val="0"/>
          <w:marBottom w:val="0"/>
          <w:divBdr>
            <w:top w:val="none" w:sz="0" w:space="0" w:color="auto"/>
            <w:left w:val="none" w:sz="0" w:space="0" w:color="auto"/>
            <w:bottom w:val="none" w:sz="0" w:space="0" w:color="auto"/>
            <w:right w:val="none" w:sz="0" w:space="0" w:color="auto"/>
          </w:divBdr>
          <w:divsChild>
            <w:div w:id="1724136241">
              <w:marLeft w:val="0"/>
              <w:marRight w:val="0"/>
              <w:marTop w:val="0"/>
              <w:marBottom w:val="0"/>
              <w:divBdr>
                <w:top w:val="none" w:sz="0" w:space="0" w:color="auto"/>
                <w:left w:val="none" w:sz="0" w:space="0" w:color="auto"/>
                <w:bottom w:val="none" w:sz="0" w:space="0" w:color="auto"/>
                <w:right w:val="none" w:sz="0" w:space="0" w:color="auto"/>
              </w:divBdr>
              <w:divsChild>
                <w:div w:id="91863791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education/data-collection-and-censuses-for-schools" TargetMode="External"/><Relationship Id="rId18" Type="http://schemas.openxmlformats.org/officeDocument/2006/relationships/hyperlink" Target="https://www.gov.uk/contact-df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overnment/publications/national-pupil-database-requests-received" TargetMode="External"/><Relationship Id="rId2" Type="http://schemas.openxmlformats.org/officeDocument/2006/relationships/customXml" Target="../customXml/item2.xml"/><Relationship Id="rId16" Type="http://schemas.openxmlformats.org/officeDocument/2006/relationships/hyperlink" Target="https://www.gov.uk/data-protection-how-we-collect-and-share-research-dat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national-pupil-database-user-guide-and-supporting-information" TargetMode="External"/><Relationship Id="rId10" Type="http://schemas.openxmlformats.org/officeDocument/2006/relationships/footnotes" Target="footnotes.xml"/><Relationship Id="rId19" Type="http://schemas.openxmlformats.org/officeDocument/2006/relationships/hyperlink" Target="https://ico.org.uk/concer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education/data-collection-and-censuses-for-school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2E48F3E0389843B40F6CE8D98855D7" ma:contentTypeVersion="5" ma:contentTypeDescription="Create a new document." ma:contentTypeScope="" ma:versionID="5b7769d49f1747b412ddd1d8a21bf954">
  <xsd:schema xmlns:xsd="http://www.w3.org/2001/XMLSchema" xmlns:xs="http://www.w3.org/2001/XMLSchema" xmlns:p="http://schemas.microsoft.com/office/2006/metadata/properties" xmlns:ns1="http://schemas.microsoft.com/sharepoint/v3" xmlns:ns2="d87ae06f-ddc7-413d-8f33-efe950f32258" xmlns:ns3="2a6a4fa4-dce8-465e-bbd1-f17bd35cfe0b" targetNamespace="http://schemas.microsoft.com/office/2006/metadata/properties" ma:root="true" ma:fieldsID="027620299c7e772a9d0779217695a5b3" ns1:_="" ns2:_="" ns3:_="">
    <xsd:import namespace="http://schemas.microsoft.com/sharepoint/v3"/>
    <xsd:import namespace="d87ae06f-ddc7-413d-8f33-efe950f32258"/>
    <xsd:import namespace="2a6a4fa4-dce8-465e-bbd1-f17bd35cfe0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ae06f-ddc7-413d-8f33-efe950f3225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6a4fa4-dce8-465e-bbd1-f17bd35cfe0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4B7DCE39-AB92-4048-BD16-472514B227E0}">
  <ds:schemaRefs>
    <ds:schemaRef ds:uri="http://schemas.microsoft.com/sharepoint/v3"/>
    <ds:schemaRef ds:uri="http://purl.org/dc/terms/"/>
    <ds:schemaRef ds:uri="2a6a4fa4-dce8-465e-bbd1-f17bd35cfe0b"/>
    <ds:schemaRef ds:uri="http://schemas.microsoft.com/office/2006/metadata/properties"/>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d87ae06f-ddc7-413d-8f33-efe950f32258"/>
    <ds:schemaRef ds:uri="http://purl.org/dc/dcmitype/"/>
  </ds:schemaRefs>
</ds:datastoreItem>
</file>

<file path=customXml/itemProps4.xml><?xml version="1.0" encoding="utf-8"?>
<ds:datastoreItem xmlns:ds="http://schemas.openxmlformats.org/officeDocument/2006/customXml" ds:itemID="{43E8B0F4-D59C-40A9-85A2-B910A3F7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7ae06f-ddc7-413d-8f33-efe950f32258"/>
    <ds:schemaRef ds:uri="2a6a4fa4-dce8-465e-bbd1-f17bd35cf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E9538E-3462-4CC4-A099-8724B60C7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1050</Words>
  <Characters>5989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Privacy Notice - How we use pupil information</vt:lpstr>
    </vt:vector>
  </TitlesOfParts>
  <Company>Department for Education</Company>
  <LinksUpToDate>false</LinksUpToDate>
  <CharactersWithSpaces>7025</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How we use pupil information</dc:title>
  <dc:creator>Publishing.TEAM@education.gsi.gov.uk</dc:creator>
  <dc:description>DfE-SD-V1.4</dc:description>
  <cp:lastModifiedBy>RArden</cp:lastModifiedBy>
  <cp:revision>4</cp:revision>
  <cp:lastPrinted>2018-05-09T11:04:00Z</cp:lastPrinted>
  <dcterms:created xsi:type="dcterms:W3CDTF">2018-05-24T14:52:00Z</dcterms:created>
  <dcterms:modified xsi:type="dcterms:W3CDTF">2018-07-18T16:40:00Z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ies>
</file>