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B9180" w14:textId="77777777" w:rsidR="00722B09" w:rsidRPr="007F7BD8" w:rsidRDefault="00722B09" w:rsidP="00722B09">
      <w:pPr>
        <w:spacing w:after="0" w:line="240" w:lineRule="auto"/>
        <w:rPr>
          <w:rFonts w:ascii="Arial" w:hAnsi="Arial" w:cs="Arial"/>
          <w:b/>
          <w:bCs/>
          <w:sz w:val="16"/>
          <w:szCs w:val="16"/>
        </w:rPr>
      </w:pPr>
    </w:p>
    <w:p w14:paraId="6E6E4E34" w14:textId="0E41B969" w:rsidR="00526D8C" w:rsidRPr="0016708D" w:rsidRDefault="00526D8C" w:rsidP="00526D8C">
      <w:pPr>
        <w:widowControl w:val="0"/>
        <w:pBdr>
          <w:top w:val="nil"/>
          <w:left w:val="nil"/>
          <w:bottom w:val="nil"/>
          <w:right w:val="nil"/>
          <w:between w:val="nil"/>
        </w:pBdr>
        <w:spacing w:after="0" w:line="276" w:lineRule="auto"/>
        <w:jc w:val="center"/>
        <w:rPr>
          <w:rFonts w:asciiTheme="majorHAnsi" w:eastAsia="Arial" w:hAnsiTheme="majorHAnsi" w:cstheme="majorHAnsi"/>
          <w:b/>
          <w:color w:val="000000"/>
          <w:sz w:val="24"/>
          <w:szCs w:val="24"/>
          <w:u w:val="single"/>
        </w:rPr>
      </w:pPr>
      <w:r w:rsidRPr="0016708D">
        <w:rPr>
          <w:rFonts w:asciiTheme="majorHAnsi" w:eastAsia="Arial" w:hAnsiTheme="majorHAnsi" w:cstheme="majorHAnsi"/>
          <w:b/>
          <w:color w:val="000000"/>
          <w:sz w:val="24"/>
          <w:szCs w:val="24"/>
          <w:u w:val="single"/>
        </w:rPr>
        <w:t xml:space="preserve">Religion and Worldviews – </w:t>
      </w:r>
      <w:proofErr w:type="spellStart"/>
      <w:r w:rsidR="00EB7FD3">
        <w:rPr>
          <w:rFonts w:asciiTheme="majorHAnsi" w:eastAsia="Arial" w:hAnsiTheme="majorHAnsi" w:cstheme="majorHAnsi"/>
          <w:b/>
          <w:color w:val="000000"/>
          <w:sz w:val="24"/>
          <w:szCs w:val="24"/>
          <w:u w:val="single"/>
        </w:rPr>
        <w:t>Thingwall</w:t>
      </w:r>
      <w:proofErr w:type="spellEnd"/>
      <w:r w:rsidRPr="0016708D">
        <w:rPr>
          <w:rFonts w:asciiTheme="majorHAnsi" w:eastAsia="Arial" w:hAnsiTheme="majorHAnsi" w:cstheme="majorHAnsi"/>
          <w:b/>
          <w:color w:val="000000"/>
          <w:sz w:val="24"/>
          <w:szCs w:val="24"/>
          <w:u w:val="single"/>
        </w:rPr>
        <w:t xml:space="preserve"> Primary School Long Term Plan</w:t>
      </w:r>
    </w:p>
    <w:p w14:paraId="18BB2657" w14:textId="219EBE1F" w:rsidR="00526D8C" w:rsidRPr="008E6F30" w:rsidRDefault="00526D8C" w:rsidP="00526D8C">
      <w:pPr>
        <w:widowControl w:val="0"/>
        <w:pBdr>
          <w:top w:val="nil"/>
          <w:left w:val="nil"/>
          <w:bottom w:val="nil"/>
          <w:right w:val="nil"/>
          <w:between w:val="nil"/>
        </w:pBdr>
        <w:spacing w:after="0" w:line="276" w:lineRule="auto"/>
        <w:jc w:val="center"/>
        <w:rPr>
          <w:rFonts w:asciiTheme="majorHAnsi" w:eastAsia="Calibri" w:hAnsiTheme="majorHAnsi" w:cstheme="majorHAnsi"/>
          <w:b/>
          <w:bCs/>
          <w:sz w:val="24"/>
          <w:szCs w:val="24"/>
          <w:u w:val="single"/>
        </w:rPr>
      </w:pPr>
    </w:p>
    <w:tbl>
      <w:tblPr>
        <w:tblpPr w:leftFromText="180" w:rightFromText="180" w:vertAnchor="page" w:horzAnchor="margin" w:tblpY="2179"/>
        <w:tblW w:w="1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361"/>
        <w:gridCol w:w="3361"/>
        <w:gridCol w:w="3361"/>
      </w:tblGrid>
      <w:tr w:rsidR="00526D8C" w:rsidRPr="004C5FF3" w14:paraId="17CE5B0C" w14:textId="77777777" w:rsidTr="00221056">
        <w:trPr>
          <w:trHeight w:val="441"/>
        </w:trPr>
        <w:tc>
          <w:tcPr>
            <w:tcW w:w="988" w:type="dxa"/>
          </w:tcPr>
          <w:p w14:paraId="5EBA9E69" w14:textId="77777777" w:rsidR="00526D8C" w:rsidRPr="004C5FF3" w:rsidRDefault="00526D8C" w:rsidP="00221056">
            <w:pPr>
              <w:rPr>
                <w:rFonts w:ascii="Tahoma" w:eastAsia="Comic Sans MS" w:hAnsi="Tahoma" w:cs="Tahoma"/>
                <w:b/>
                <w:sz w:val="20"/>
                <w:szCs w:val="20"/>
              </w:rPr>
            </w:pPr>
          </w:p>
        </w:tc>
        <w:tc>
          <w:tcPr>
            <w:tcW w:w="3361" w:type="dxa"/>
          </w:tcPr>
          <w:p w14:paraId="385C14EF" w14:textId="77777777" w:rsidR="00526D8C" w:rsidRPr="004C5FF3" w:rsidRDefault="00526D8C" w:rsidP="00221056">
            <w:pPr>
              <w:jc w:val="center"/>
              <w:rPr>
                <w:rFonts w:ascii="Tahoma" w:eastAsia="Comic Sans MS" w:hAnsi="Tahoma" w:cs="Tahoma"/>
                <w:b/>
                <w:sz w:val="20"/>
                <w:szCs w:val="20"/>
              </w:rPr>
            </w:pPr>
            <w:r w:rsidRPr="004C5FF3">
              <w:rPr>
                <w:rFonts w:ascii="Tahoma" w:eastAsia="Comic Sans MS" w:hAnsi="Tahoma" w:cs="Tahoma"/>
                <w:b/>
                <w:sz w:val="20"/>
                <w:szCs w:val="20"/>
              </w:rPr>
              <w:t>AUTUMN</w:t>
            </w:r>
          </w:p>
        </w:tc>
        <w:tc>
          <w:tcPr>
            <w:tcW w:w="3361" w:type="dxa"/>
          </w:tcPr>
          <w:p w14:paraId="3F9BF927" w14:textId="77777777" w:rsidR="00526D8C" w:rsidRPr="004C5FF3" w:rsidRDefault="00526D8C" w:rsidP="00221056">
            <w:pPr>
              <w:jc w:val="center"/>
              <w:rPr>
                <w:rFonts w:ascii="Tahoma" w:eastAsia="Comic Sans MS" w:hAnsi="Tahoma" w:cs="Tahoma"/>
                <w:b/>
                <w:sz w:val="20"/>
                <w:szCs w:val="20"/>
              </w:rPr>
            </w:pPr>
            <w:r w:rsidRPr="004C5FF3">
              <w:rPr>
                <w:rFonts w:ascii="Tahoma" w:eastAsia="Comic Sans MS" w:hAnsi="Tahoma" w:cs="Tahoma"/>
                <w:b/>
                <w:sz w:val="20"/>
                <w:szCs w:val="20"/>
              </w:rPr>
              <w:t>SPRING</w:t>
            </w:r>
          </w:p>
        </w:tc>
        <w:tc>
          <w:tcPr>
            <w:tcW w:w="3361" w:type="dxa"/>
          </w:tcPr>
          <w:p w14:paraId="5DB22F53" w14:textId="77777777" w:rsidR="00526D8C" w:rsidRPr="004C5FF3" w:rsidRDefault="00526D8C" w:rsidP="00221056">
            <w:pPr>
              <w:jc w:val="center"/>
              <w:rPr>
                <w:rFonts w:ascii="Tahoma" w:eastAsia="Comic Sans MS" w:hAnsi="Tahoma" w:cs="Tahoma"/>
                <w:b/>
                <w:sz w:val="20"/>
                <w:szCs w:val="20"/>
              </w:rPr>
            </w:pPr>
            <w:r w:rsidRPr="004C5FF3">
              <w:rPr>
                <w:rFonts w:ascii="Tahoma" w:eastAsia="Comic Sans MS" w:hAnsi="Tahoma" w:cs="Tahoma"/>
                <w:b/>
                <w:sz w:val="20"/>
                <w:szCs w:val="20"/>
              </w:rPr>
              <w:t>SUMMER</w:t>
            </w:r>
          </w:p>
        </w:tc>
      </w:tr>
      <w:tr w:rsidR="00526D8C" w:rsidRPr="004C5FF3" w14:paraId="611D959F" w14:textId="77777777" w:rsidTr="00221056">
        <w:trPr>
          <w:trHeight w:val="1424"/>
        </w:trPr>
        <w:tc>
          <w:tcPr>
            <w:tcW w:w="988" w:type="dxa"/>
          </w:tcPr>
          <w:p w14:paraId="6287914E"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1</w:t>
            </w:r>
          </w:p>
        </w:tc>
        <w:tc>
          <w:tcPr>
            <w:tcW w:w="3361" w:type="dxa"/>
          </w:tcPr>
          <w:p w14:paraId="05DE5526" w14:textId="77777777" w:rsidR="00526D8C" w:rsidRPr="004C5FF3" w:rsidRDefault="00526D8C" w:rsidP="00221056">
            <w:pPr>
              <w:shd w:val="clear" w:color="auto" w:fill="FFFFFF"/>
              <w:rPr>
                <w:rFonts w:ascii="Comic Sans MS" w:hAnsi="Comic Sans MS" w:cs="Calibri"/>
                <w:bCs/>
                <w:sz w:val="20"/>
                <w:szCs w:val="20"/>
              </w:rPr>
            </w:pPr>
            <w:r w:rsidRPr="004C5FF3">
              <w:rPr>
                <w:rFonts w:ascii="Tahoma" w:hAnsi="Tahoma" w:cs="Tahoma"/>
                <w:b/>
                <w:sz w:val="20"/>
                <w:szCs w:val="20"/>
              </w:rPr>
              <w:t xml:space="preserve">A1 </w:t>
            </w:r>
            <w:proofErr w:type="gramStart"/>
            <w:r w:rsidRPr="004C5FF3">
              <w:rPr>
                <w:rFonts w:ascii="Tahoma" w:hAnsi="Tahoma" w:cs="Tahoma"/>
                <w:b/>
                <w:sz w:val="20"/>
                <w:szCs w:val="20"/>
              </w:rPr>
              <w:t>-</w:t>
            </w:r>
            <w:r w:rsidRPr="004C5FF3">
              <w:rPr>
                <w:rFonts w:ascii="Tahoma" w:hAnsi="Tahoma" w:cs="Tahoma"/>
                <w:sz w:val="20"/>
                <w:szCs w:val="20"/>
              </w:rPr>
              <w:t xml:space="preserve"> </w:t>
            </w:r>
            <w:r w:rsidRPr="004C5FF3">
              <w:rPr>
                <w:rFonts w:ascii="Comic Sans MS" w:hAnsi="Comic Sans MS"/>
                <w:bCs/>
                <w:sz w:val="20"/>
                <w:szCs w:val="20"/>
              </w:rPr>
              <w:t xml:space="preserve"> </w:t>
            </w:r>
            <w:r w:rsidRPr="004C5FF3">
              <w:rPr>
                <w:rFonts w:ascii="Comic Sans MS" w:hAnsi="Comic Sans MS" w:cs="Calibri"/>
                <w:bCs/>
                <w:sz w:val="20"/>
                <w:szCs w:val="20"/>
              </w:rPr>
              <w:t>What</w:t>
            </w:r>
            <w:proofErr w:type="gramEnd"/>
            <w:r w:rsidRPr="004C5FF3">
              <w:rPr>
                <w:rFonts w:ascii="Comic Sans MS" w:hAnsi="Comic Sans MS" w:cs="Calibri"/>
                <w:bCs/>
                <w:sz w:val="20"/>
                <w:szCs w:val="20"/>
              </w:rPr>
              <w:t xml:space="preserve"> do Christians believe they need to do in order to lead a good life?</w:t>
            </w:r>
          </w:p>
          <w:p w14:paraId="3D75574A" w14:textId="77777777" w:rsidR="00526D8C" w:rsidRPr="004C5FF3" w:rsidRDefault="00526D8C" w:rsidP="00221056">
            <w:pPr>
              <w:pStyle w:val="NoSpacing"/>
              <w:rPr>
                <w:rFonts w:ascii="Tahoma" w:hAnsi="Tahoma" w:cs="Tahoma"/>
                <w:sz w:val="20"/>
                <w:szCs w:val="20"/>
              </w:rPr>
            </w:pPr>
          </w:p>
          <w:p w14:paraId="59A28C78" w14:textId="77777777" w:rsidR="00526D8C" w:rsidRPr="004C5FF3" w:rsidRDefault="00526D8C" w:rsidP="00221056">
            <w:pPr>
              <w:pStyle w:val="NoSpacing"/>
              <w:rPr>
                <w:rFonts w:ascii="Tahoma" w:hAnsi="Tahoma" w:cs="Tahoma"/>
                <w:sz w:val="20"/>
                <w:szCs w:val="20"/>
              </w:rPr>
            </w:pPr>
            <w:r w:rsidRPr="004C5FF3">
              <w:rPr>
                <w:rFonts w:ascii="Tahoma" w:hAnsi="Tahoma" w:cs="Tahoma"/>
                <w:b/>
                <w:sz w:val="20"/>
                <w:szCs w:val="20"/>
              </w:rPr>
              <w:t>A2 -</w:t>
            </w:r>
            <w:r w:rsidRPr="004C5FF3">
              <w:rPr>
                <w:rFonts w:ascii="Tahoma" w:hAnsi="Tahoma" w:cs="Tahoma"/>
                <w:sz w:val="20"/>
                <w:szCs w:val="20"/>
              </w:rPr>
              <w:t xml:space="preserve"> Celebrations (Harvest,</w:t>
            </w:r>
            <w:r w:rsidRPr="004C5FF3">
              <w:rPr>
                <w:rFonts w:ascii="Tahoma" w:hAnsi="Tahoma" w:cs="Tahoma"/>
                <w:color w:val="ED7D31"/>
                <w:sz w:val="20"/>
                <w:szCs w:val="20"/>
              </w:rPr>
              <w:t xml:space="preserve"> </w:t>
            </w:r>
            <w:r w:rsidRPr="004C5FF3">
              <w:rPr>
                <w:rFonts w:ascii="Tahoma" w:hAnsi="Tahoma" w:cs="Tahoma"/>
                <w:sz w:val="20"/>
                <w:szCs w:val="20"/>
              </w:rPr>
              <w:t>Hanukkah Thanksgiving, Christmas)</w:t>
            </w:r>
          </w:p>
        </w:tc>
        <w:tc>
          <w:tcPr>
            <w:tcW w:w="3361" w:type="dxa"/>
          </w:tcPr>
          <w:p w14:paraId="4BF3C896"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 xml:space="preserve">Sp1 </w:t>
            </w:r>
            <w:r w:rsidRPr="004C5FF3">
              <w:rPr>
                <w:rFonts w:ascii="Tahoma" w:eastAsia="Comic Sans MS" w:hAnsi="Tahoma" w:cs="Tahoma"/>
                <w:sz w:val="20"/>
                <w:szCs w:val="20"/>
              </w:rPr>
              <w:t xml:space="preserve">– </w:t>
            </w:r>
            <w:r w:rsidRPr="004C5FF3">
              <w:rPr>
                <w:rFonts w:ascii="Tahoma" w:hAnsi="Tahoma" w:cs="Tahoma"/>
                <w:sz w:val="20"/>
                <w:szCs w:val="20"/>
              </w:rPr>
              <w:t xml:space="preserve"> What is it like to follow a Jewish way of life in Britain today? </w:t>
            </w:r>
            <w:r w:rsidRPr="004C5FF3">
              <w:rPr>
                <w:rFonts w:ascii="Tahoma" w:eastAsia="Comic Sans MS" w:hAnsi="Tahoma" w:cs="Tahoma"/>
                <w:sz w:val="20"/>
                <w:szCs w:val="20"/>
              </w:rPr>
              <w:t xml:space="preserve">-  Life from the perspective of a Jewish Child </w:t>
            </w:r>
          </w:p>
          <w:p w14:paraId="6262F908" w14:textId="77777777" w:rsidR="00526D8C" w:rsidRPr="004C5FF3" w:rsidRDefault="00526D8C" w:rsidP="00221056">
            <w:pPr>
              <w:pStyle w:val="NoSpacing"/>
              <w:rPr>
                <w:rFonts w:ascii="Tahoma" w:eastAsia="Comic Sans MS" w:hAnsi="Tahoma" w:cs="Tahoma"/>
                <w:sz w:val="20"/>
                <w:szCs w:val="20"/>
              </w:rPr>
            </w:pPr>
          </w:p>
          <w:p w14:paraId="09F8A03F"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Sp2 –</w:t>
            </w:r>
            <w:r w:rsidRPr="004C5FF3">
              <w:rPr>
                <w:rFonts w:ascii="Tahoma" w:eastAsia="Comic Sans MS" w:hAnsi="Tahoma" w:cs="Tahoma"/>
                <w:sz w:val="20"/>
                <w:szCs w:val="20"/>
              </w:rPr>
              <w:t xml:space="preserve"> Why does Easter matter to a Christian child?</w:t>
            </w:r>
          </w:p>
        </w:tc>
        <w:tc>
          <w:tcPr>
            <w:tcW w:w="3361" w:type="dxa"/>
          </w:tcPr>
          <w:p w14:paraId="2228396D"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S1 -</w:t>
            </w:r>
            <w:r w:rsidRPr="004C5FF3">
              <w:rPr>
                <w:rFonts w:ascii="Tahoma" w:eastAsia="Comic Sans MS" w:hAnsi="Tahoma" w:cs="Tahoma"/>
                <w:sz w:val="20"/>
                <w:szCs w:val="20"/>
              </w:rPr>
              <w:t xml:space="preserve"> What makes a place of worship special? A comparison of Christianity and Judaism. </w:t>
            </w:r>
          </w:p>
          <w:p w14:paraId="7C2FC856" w14:textId="77777777" w:rsidR="00526D8C" w:rsidRPr="004C5FF3" w:rsidRDefault="00526D8C" w:rsidP="00221056">
            <w:pPr>
              <w:pStyle w:val="NoSpacing"/>
              <w:rPr>
                <w:rFonts w:ascii="Tahoma" w:eastAsia="Comic Sans MS" w:hAnsi="Tahoma" w:cs="Tahoma"/>
                <w:sz w:val="20"/>
                <w:szCs w:val="20"/>
              </w:rPr>
            </w:pPr>
          </w:p>
          <w:p w14:paraId="50257EDB" w14:textId="77777777" w:rsidR="00526D8C" w:rsidRPr="004C5FF3" w:rsidRDefault="00526D8C" w:rsidP="00221056">
            <w:pPr>
              <w:pStyle w:val="NoSpacing"/>
              <w:rPr>
                <w:rFonts w:ascii="Tahoma" w:hAnsi="Tahoma" w:cs="Tahoma"/>
                <w:sz w:val="20"/>
                <w:szCs w:val="20"/>
              </w:rPr>
            </w:pPr>
            <w:r w:rsidRPr="004C5FF3">
              <w:rPr>
                <w:rFonts w:ascii="Tahoma" w:eastAsia="Comic Sans MS" w:hAnsi="Tahoma" w:cs="Tahoma"/>
                <w:b/>
                <w:sz w:val="20"/>
                <w:szCs w:val="20"/>
              </w:rPr>
              <w:t>S2 -</w:t>
            </w:r>
            <w:r w:rsidRPr="004C5FF3">
              <w:rPr>
                <w:rFonts w:ascii="Tahoma" w:eastAsia="Comic Sans MS" w:hAnsi="Tahoma" w:cs="Tahoma"/>
                <w:sz w:val="20"/>
                <w:szCs w:val="20"/>
              </w:rPr>
              <w:t xml:space="preserve"> </w:t>
            </w:r>
            <w:r w:rsidRPr="004C5FF3">
              <w:rPr>
                <w:rFonts w:ascii="Tahoma" w:hAnsi="Tahoma" w:cs="Tahoma"/>
                <w:sz w:val="20"/>
                <w:szCs w:val="20"/>
              </w:rPr>
              <w:t xml:space="preserve"> Belonging- What does it mean to belong?</w:t>
            </w:r>
          </w:p>
          <w:p w14:paraId="49807BE3" w14:textId="77777777" w:rsidR="00526D8C" w:rsidRPr="004C5FF3" w:rsidRDefault="00526D8C" w:rsidP="00221056">
            <w:pPr>
              <w:pStyle w:val="NoSpacing"/>
              <w:rPr>
                <w:rFonts w:ascii="Tahoma" w:eastAsia="Comic Sans MS" w:hAnsi="Tahoma" w:cs="Tahoma"/>
                <w:sz w:val="20"/>
                <w:szCs w:val="20"/>
              </w:rPr>
            </w:pPr>
          </w:p>
        </w:tc>
      </w:tr>
      <w:tr w:rsidR="00526D8C" w:rsidRPr="004C5FF3" w14:paraId="4F6C93C2" w14:textId="77777777" w:rsidTr="00221056">
        <w:trPr>
          <w:trHeight w:val="1592"/>
        </w:trPr>
        <w:tc>
          <w:tcPr>
            <w:tcW w:w="988" w:type="dxa"/>
          </w:tcPr>
          <w:p w14:paraId="4701CCA7"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2</w:t>
            </w:r>
          </w:p>
        </w:tc>
        <w:tc>
          <w:tcPr>
            <w:tcW w:w="3361" w:type="dxa"/>
          </w:tcPr>
          <w:p w14:paraId="2B14FEFB" w14:textId="77777777" w:rsidR="00526D8C" w:rsidRPr="004C5FF3" w:rsidRDefault="00526D8C" w:rsidP="00221056">
            <w:pPr>
              <w:shd w:val="clear" w:color="auto" w:fill="FFFFFF"/>
              <w:rPr>
                <w:rFonts w:ascii="Tahoma" w:hAnsi="Tahoma" w:cs="Tahoma"/>
                <w:bCs/>
                <w:iCs/>
                <w:sz w:val="20"/>
                <w:szCs w:val="20"/>
              </w:rPr>
            </w:pPr>
            <w:r w:rsidRPr="004C5FF3">
              <w:rPr>
                <w:rFonts w:ascii="Tahoma" w:eastAsia="Comic Sans MS" w:hAnsi="Tahoma" w:cs="Tahoma"/>
                <w:b/>
                <w:sz w:val="20"/>
                <w:szCs w:val="20"/>
              </w:rPr>
              <w:t>A1 -</w:t>
            </w:r>
            <w:r w:rsidRPr="004C5FF3">
              <w:rPr>
                <w:rFonts w:ascii="Tahoma" w:eastAsia="Comic Sans MS" w:hAnsi="Tahoma" w:cs="Tahoma"/>
                <w:sz w:val="20"/>
                <w:szCs w:val="20"/>
              </w:rPr>
              <w:t xml:space="preserve"> </w:t>
            </w:r>
            <w:r w:rsidRPr="004C5FF3">
              <w:rPr>
                <w:rFonts w:ascii="Tahoma" w:hAnsi="Tahoma" w:cs="Tahoma"/>
                <w:bCs/>
                <w:iCs/>
                <w:sz w:val="20"/>
                <w:szCs w:val="20"/>
              </w:rPr>
              <w:t xml:space="preserve"> What is important to Christians in stories about Jesus?</w:t>
            </w:r>
          </w:p>
          <w:p w14:paraId="5F86B4A1" w14:textId="77777777" w:rsidR="00526D8C" w:rsidRPr="004C5FF3" w:rsidRDefault="00526D8C" w:rsidP="00221056">
            <w:pPr>
              <w:rPr>
                <w:rFonts w:ascii="Tahoma" w:eastAsia="Comic Sans MS" w:hAnsi="Tahoma" w:cs="Tahoma"/>
                <w:b/>
                <w:sz w:val="20"/>
                <w:szCs w:val="20"/>
              </w:rPr>
            </w:pPr>
          </w:p>
          <w:p w14:paraId="4DCC6F56" w14:textId="77777777" w:rsidR="00526D8C" w:rsidRPr="004C5FF3" w:rsidRDefault="00526D8C" w:rsidP="00221056">
            <w:pPr>
              <w:rPr>
                <w:rFonts w:ascii="Tahoma" w:eastAsia="Calibri" w:hAnsi="Tahoma" w:cs="Tahoma"/>
                <w:b/>
                <w:sz w:val="20"/>
                <w:szCs w:val="20"/>
              </w:rPr>
            </w:pPr>
            <w:r w:rsidRPr="004C5FF3">
              <w:rPr>
                <w:rFonts w:ascii="Tahoma" w:eastAsia="Comic Sans MS" w:hAnsi="Tahoma" w:cs="Tahoma"/>
                <w:b/>
                <w:sz w:val="20"/>
                <w:szCs w:val="20"/>
              </w:rPr>
              <w:t>A2 -</w:t>
            </w:r>
            <w:r w:rsidRPr="004C5FF3">
              <w:rPr>
                <w:rFonts w:ascii="Tahoma" w:eastAsia="Comic Sans MS" w:hAnsi="Tahoma" w:cs="Tahoma"/>
                <w:sz w:val="20"/>
                <w:szCs w:val="20"/>
              </w:rPr>
              <w:t xml:space="preserve"> </w:t>
            </w:r>
            <w:r w:rsidRPr="004C5FF3">
              <w:rPr>
                <w:rFonts w:ascii="Tahoma" w:hAnsi="Tahoma" w:cs="Tahoma"/>
                <w:b/>
                <w:sz w:val="20"/>
                <w:szCs w:val="20"/>
              </w:rPr>
              <w:t xml:space="preserve"> </w:t>
            </w:r>
            <w:r w:rsidRPr="004C5FF3">
              <w:rPr>
                <w:rFonts w:ascii="Tahoma" w:hAnsi="Tahoma" w:cs="Tahoma"/>
                <w:bCs/>
                <w:sz w:val="20"/>
                <w:szCs w:val="20"/>
              </w:rPr>
              <w:t>Festival of Light - Diwali &amp; Christmas</w:t>
            </w:r>
          </w:p>
          <w:p w14:paraId="36D810D5" w14:textId="77777777" w:rsidR="00526D8C" w:rsidRPr="004C5FF3" w:rsidRDefault="00526D8C" w:rsidP="00221056">
            <w:pPr>
              <w:shd w:val="clear" w:color="auto" w:fill="FFFFFF"/>
              <w:rPr>
                <w:rFonts w:ascii="Tahoma" w:hAnsi="Tahoma" w:cs="Tahoma"/>
                <w:b/>
                <w:sz w:val="20"/>
                <w:szCs w:val="20"/>
              </w:rPr>
            </w:pPr>
          </w:p>
        </w:tc>
        <w:tc>
          <w:tcPr>
            <w:tcW w:w="3361" w:type="dxa"/>
          </w:tcPr>
          <w:p w14:paraId="1A0A8603" w14:textId="77777777" w:rsidR="00526D8C" w:rsidRPr="004C5FF3" w:rsidRDefault="00526D8C" w:rsidP="00221056">
            <w:pPr>
              <w:rPr>
                <w:rFonts w:ascii="Tahoma" w:eastAsia="Comic Sans MS" w:hAnsi="Tahoma" w:cs="Tahoma"/>
                <w:i/>
                <w:sz w:val="20"/>
                <w:szCs w:val="20"/>
              </w:rPr>
            </w:pPr>
            <w:r w:rsidRPr="004C5FF3">
              <w:rPr>
                <w:rFonts w:ascii="Tahoma" w:eastAsia="Comic Sans MS" w:hAnsi="Tahoma" w:cs="Tahoma"/>
                <w:b/>
                <w:sz w:val="20"/>
                <w:szCs w:val="20"/>
              </w:rPr>
              <w:t>Sp1 -</w:t>
            </w:r>
            <w:r w:rsidRPr="004C5FF3">
              <w:rPr>
                <w:rFonts w:ascii="Tahoma" w:eastAsia="Comic Sans MS" w:hAnsi="Tahoma" w:cs="Tahoma"/>
                <w:sz w:val="20"/>
                <w:szCs w:val="20"/>
              </w:rPr>
              <w:t xml:space="preserve"> Faith stories - </w:t>
            </w:r>
            <w:r w:rsidRPr="004C5FF3">
              <w:rPr>
                <w:rFonts w:ascii="Tahoma" w:hAnsi="Tahoma" w:cs="Tahoma"/>
                <w:sz w:val="20"/>
                <w:szCs w:val="20"/>
              </w:rPr>
              <w:t xml:space="preserve"> What makes stories important?</w:t>
            </w:r>
          </w:p>
          <w:p w14:paraId="20C3D145" w14:textId="77777777" w:rsidR="00526D8C" w:rsidRPr="004C5FF3" w:rsidRDefault="00526D8C" w:rsidP="00221056">
            <w:pPr>
              <w:rPr>
                <w:rFonts w:ascii="Tahoma" w:eastAsia="Comic Sans MS" w:hAnsi="Tahoma" w:cs="Tahoma"/>
                <w:sz w:val="20"/>
                <w:szCs w:val="20"/>
              </w:rPr>
            </w:pPr>
          </w:p>
          <w:p w14:paraId="1340160A" w14:textId="77777777" w:rsidR="00526D8C" w:rsidRPr="004C5FF3" w:rsidRDefault="00526D8C" w:rsidP="00221056">
            <w:pPr>
              <w:tabs>
                <w:tab w:val="left" w:pos="176"/>
              </w:tabs>
              <w:rPr>
                <w:rFonts w:ascii="Tahoma" w:eastAsia="Calibri" w:hAnsi="Tahoma" w:cs="Tahoma"/>
                <w:sz w:val="20"/>
                <w:szCs w:val="20"/>
              </w:rPr>
            </w:pPr>
            <w:r w:rsidRPr="004C5FF3">
              <w:rPr>
                <w:rFonts w:ascii="Tahoma" w:eastAsia="Comic Sans MS" w:hAnsi="Tahoma" w:cs="Tahoma"/>
                <w:b/>
                <w:sz w:val="20"/>
                <w:szCs w:val="20"/>
              </w:rPr>
              <w:t>Sp2 –</w:t>
            </w:r>
            <w:r w:rsidRPr="004C5FF3">
              <w:rPr>
                <w:rFonts w:ascii="Tahoma" w:eastAsia="Comic Sans MS" w:hAnsi="Tahoma" w:cs="Tahoma"/>
                <w:sz w:val="20"/>
                <w:szCs w:val="20"/>
              </w:rPr>
              <w:t xml:space="preserve"> Easter celebrations and symbols  - </w:t>
            </w:r>
            <w:r w:rsidRPr="004C5FF3">
              <w:rPr>
                <w:rFonts w:ascii="Tahoma" w:hAnsi="Tahoma" w:cs="Tahoma"/>
                <w:sz w:val="20"/>
                <w:szCs w:val="20"/>
              </w:rPr>
              <w:t xml:space="preserve"> What happened at Easter and how does it make people feel?</w:t>
            </w:r>
          </w:p>
        </w:tc>
        <w:tc>
          <w:tcPr>
            <w:tcW w:w="3361" w:type="dxa"/>
          </w:tcPr>
          <w:p w14:paraId="1C9A4C89" w14:textId="77777777" w:rsidR="00526D8C" w:rsidRPr="004C5FF3" w:rsidRDefault="00526D8C" w:rsidP="00221056">
            <w:pPr>
              <w:rPr>
                <w:rFonts w:ascii="Tahoma" w:eastAsia="Comic Sans MS" w:hAnsi="Tahoma" w:cs="Tahoma"/>
                <w:bCs/>
                <w:sz w:val="20"/>
                <w:szCs w:val="20"/>
              </w:rPr>
            </w:pPr>
            <w:r w:rsidRPr="004C5FF3">
              <w:rPr>
                <w:rFonts w:ascii="Tahoma" w:eastAsia="Comic Sans MS" w:hAnsi="Tahoma" w:cs="Tahoma"/>
                <w:b/>
                <w:sz w:val="20"/>
                <w:szCs w:val="20"/>
              </w:rPr>
              <w:t>S1 -</w:t>
            </w:r>
            <w:r w:rsidRPr="004C5FF3">
              <w:rPr>
                <w:rFonts w:ascii="Tahoma" w:eastAsia="Comic Sans MS" w:hAnsi="Tahoma" w:cs="Tahoma"/>
                <w:sz w:val="20"/>
                <w:szCs w:val="20"/>
              </w:rPr>
              <w:t xml:space="preserve">  </w:t>
            </w:r>
            <w:r w:rsidRPr="004C5FF3">
              <w:rPr>
                <w:rFonts w:ascii="Tahoma" w:hAnsi="Tahoma" w:cs="Tahoma"/>
                <w:b/>
                <w:sz w:val="20"/>
                <w:szCs w:val="20"/>
              </w:rPr>
              <w:t xml:space="preserve"> </w:t>
            </w:r>
            <w:r w:rsidRPr="004C5FF3">
              <w:rPr>
                <w:rFonts w:ascii="Tahoma" w:hAnsi="Tahoma" w:cs="Tahoma"/>
                <w:bCs/>
                <w:sz w:val="20"/>
                <w:szCs w:val="20"/>
              </w:rPr>
              <w:t>Our World - What Responsibility Has God Given People for Taking Care of Creation</w:t>
            </w:r>
            <w:r w:rsidRPr="004C5FF3">
              <w:rPr>
                <w:rFonts w:ascii="Tahoma" w:eastAsia="Comic Sans MS" w:hAnsi="Tahoma" w:cs="Tahoma"/>
                <w:bCs/>
                <w:sz w:val="20"/>
                <w:szCs w:val="20"/>
              </w:rPr>
              <w:t>?</w:t>
            </w:r>
          </w:p>
          <w:p w14:paraId="6676E182" w14:textId="77777777" w:rsidR="00526D8C" w:rsidRPr="004C5FF3" w:rsidRDefault="00526D8C" w:rsidP="00221056">
            <w:pPr>
              <w:rPr>
                <w:rFonts w:ascii="Tahoma" w:eastAsia="Comic Sans MS" w:hAnsi="Tahoma" w:cs="Tahoma"/>
                <w:b/>
                <w:sz w:val="20"/>
                <w:szCs w:val="20"/>
              </w:rPr>
            </w:pPr>
          </w:p>
          <w:p w14:paraId="79B62BD6" w14:textId="77777777" w:rsidR="00526D8C" w:rsidRPr="004C5FF3" w:rsidRDefault="00526D8C" w:rsidP="00221056">
            <w:pPr>
              <w:rPr>
                <w:rFonts w:ascii="Tahoma" w:eastAsia="Calibri" w:hAnsi="Tahoma" w:cs="Tahoma"/>
                <w:b/>
                <w:sz w:val="20"/>
                <w:szCs w:val="20"/>
              </w:rPr>
            </w:pPr>
            <w:r w:rsidRPr="004C5FF3">
              <w:rPr>
                <w:rFonts w:ascii="Tahoma" w:eastAsia="Comic Sans MS" w:hAnsi="Tahoma" w:cs="Tahoma"/>
                <w:b/>
                <w:sz w:val="20"/>
                <w:szCs w:val="20"/>
              </w:rPr>
              <w:t>S2</w:t>
            </w:r>
            <w:r w:rsidRPr="004C5FF3">
              <w:rPr>
                <w:rFonts w:ascii="Tahoma" w:hAnsi="Tahoma" w:cs="Tahoma"/>
                <w:b/>
                <w:sz w:val="20"/>
                <w:szCs w:val="20"/>
              </w:rPr>
              <w:t xml:space="preserve"> - </w:t>
            </w:r>
            <w:r w:rsidRPr="004C5FF3">
              <w:rPr>
                <w:rFonts w:ascii="Tahoma" w:hAnsi="Tahoma" w:cs="Tahoma"/>
                <w:iCs/>
                <w:sz w:val="20"/>
                <w:szCs w:val="20"/>
              </w:rPr>
              <w:t>How do people demonstrate their beliefs?</w:t>
            </w:r>
            <w:r w:rsidRPr="004C5FF3">
              <w:rPr>
                <w:rFonts w:ascii="Tahoma" w:eastAsia="Comic Sans MS" w:hAnsi="Tahoma" w:cs="Tahoma"/>
                <w:iCs/>
                <w:sz w:val="20"/>
                <w:szCs w:val="20"/>
              </w:rPr>
              <w:t xml:space="preserve"> Link to Humanism </w:t>
            </w:r>
          </w:p>
          <w:p w14:paraId="5CBCBB5C" w14:textId="77777777" w:rsidR="00526D8C" w:rsidRPr="004C5FF3" w:rsidRDefault="00526D8C" w:rsidP="00221056">
            <w:pPr>
              <w:pStyle w:val="NoSpacing"/>
              <w:rPr>
                <w:rFonts w:ascii="Tahoma" w:eastAsia="Comic Sans MS" w:hAnsi="Tahoma" w:cs="Tahoma"/>
                <w:b/>
                <w:sz w:val="20"/>
                <w:szCs w:val="20"/>
              </w:rPr>
            </w:pPr>
          </w:p>
        </w:tc>
      </w:tr>
      <w:tr w:rsidR="00526D8C" w:rsidRPr="004C5FF3" w14:paraId="4BCBD570" w14:textId="77777777" w:rsidTr="00221056">
        <w:trPr>
          <w:trHeight w:val="1115"/>
        </w:trPr>
        <w:tc>
          <w:tcPr>
            <w:tcW w:w="988" w:type="dxa"/>
          </w:tcPr>
          <w:p w14:paraId="136D636E"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3</w:t>
            </w:r>
          </w:p>
        </w:tc>
        <w:tc>
          <w:tcPr>
            <w:tcW w:w="3361" w:type="dxa"/>
          </w:tcPr>
          <w:p w14:paraId="668C204A"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A1 –</w:t>
            </w:r>
            <w:r w:rsidRPr="004C5FF3">
              <w:rPr>
                <w:rFonts w:ascii="Tahoma" w:eastAsia="Comic Sans MS" w:hAnsi="Tahoma" w:cs="Tahoma"/>
                <w:sz w:val="20"/>
                <w:szCs w:val="20"/>
              </w:rPr>
              <w:t xml:space="preserve"> </w:t>
            </w:r>
            <w:r w:rsidRPr="004C5FF3">
              <w:rPr>
                <w:rFonts w:ascii="Tahoma" w:hAnsi="Tahoma" w:cs="Tahoma"/>
                <w:b/>
                <w:sz w:val="20"/>
                <w:szCs w:val="20"/>
              </w:rPr>
              <w:t xml:space="preserve"> </w:t>
            </w:r>
            <w:r w:rsidRPr="00507472">
              <w:rPr>
                <w:rFonts w:ascii="Tahoma" w:hAnsi="Tahoma" w:cs="Tahoma"/>
                <w:bCs/>
                <w:sz w:val="20"/>
                <w:szCs w:val="20"/>
              </w:rPr>
              <w:t>I belong to a Muslim Family</w:t>
            </w:r>
            <w:r w:rsidRPr="004C5FF3">
              <w:rPr>
                <w:rFonts w:ascii="Tahoma" w:hAnsi="Tahoma" w:cs="Tahoma"/>
                <w:b/>
                <w:sz w:val="20"/>
                <w:szCs w:val="20"/>
              </w:rPr>
              <w:t xml:space="preserve"> –</w:t>
            </w:r>
            <w:r w:rsidRPr="004C5FF3">
              <w:rPr>
                <w:rFonts w:ascii="Tahoma" w:eastAsia="Comic Sans MS" w:hAnsi="Tahoma" w:cs="Tahoma"/>
                <w:sz w:val="20"/>
                <w:szCs w:val="20"/>
              </w:rPr>
              <w:t>What is it like to follow a Muslim way of life in Britain today?</w:t>
            </w:r>
          </w:p>
          <w:p w14:paraId="28BFB2F7" w14:textId="77777777" w:rsidR="00526D8C" w:rsidRPr="004C5FF3" w:rsidRDefault="00526D8C" w:rsidP="00221056">
            <w:pPr>
              <w:pStyle w:val="NoSpacing"/>
              <w:rPr>
                <w:rFonts w:ascii="Tahoma" w:eastAsia="Comic Sans MS" w:hAnsi="Tahoma" w:cs="Tahoma"/>
                <w:sz w:val="20"/>
                <w:szCs w:val="20"/>
              </w:rPr>
            </w:pPr>
          </w:p>
          <w:p w14:paraId="5D417FC7"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A2 –</w:t>
            </w:r>
            <w:r w:rsidRPr="004C5FF3">
              <w:rPr>
                <w:rFonts w:ascii="Tahoma" w:eastAsia="Comic Sans MS" w:hAnsi="Tahoma" w:cs="Tahoma"/>
                <w:sz w:val="20"/>
                <w:szCs w:val="20"/>
              </w:rPr>
              <w:t xml:space="preserve"> </w:t>
            </w:r>
            <w:r w:rsidRPr="00507472">
              <w:rPr>
                <w:rFonts w:ascii="Tahoma" w:hAnsi="Tahoma" w:cs="Tahoma"/>
                <w:bCs/>
                <w:sz w:val="20"/>
                <w:szCs w:val="20"/>
              </w:rPr>
              <w:t xml:space="preserve"> Special People, Special Places – The role of the Angels in the Christmas Story      </w:t>
            </w:r>
          </w:p>
        </w:tc>
        <w:tc>
          <w:tcPr>
            <w:tcW w:w="3361" w:type="dxa"/>
          </w:tcPr>
          <w:p w14:paraId="34CFCB29"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Sp1 -</w:t>
            </w:r>
            <w:r w:rsidRPr="004C5FF3">
              <w:rPr>
                <w:rFonts w:ascii="Tahoma" w:eastAsia="Comic Sans MS" w:hAnsi="Tahoma" w:cs="Tahoma"/>
                <w:sz w:val="20"/>
                <w:szCs w:val="20"/>
              </w:rPr>
              <w:t xml:space="preserve">  What is it like to follow a Sikh way of life in Britain today?</w:t>
            </w:r>
          </w:p>
          <w:p w14:paraId="22B1C3E1" w14:textId="77777777" w:rsidR="00526D8C" w:rsidRPr="004C5FF3" w:rsidRDefault="00526D8C" w:rsidP="00221056">
            <w:pPr>
              <w:pStyle w:val="NoSpacing"/>
              <w:rPr>
                <w:rFonts w:ascii="Tahoma" w:eastAsia="Comic Sans MS" w:hAnsi="Tahoma" w:cs="Tahoma"/>
                <w:sz w:val="20"/>
                <w:szCs w:val="20"/>
              </w:rPr>
            </w:pPr>
          </w:p>
          <w:p w14:paraId="18B45C5E"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Sp 2 -</w:t>
            </w:r>
            <w:r w:rsidRPr="004C5FF3">
              <w:rPr>
                <w:rFonts w:ascii="Tahoma" w:eastAsia="Comic Sans MS" w:hAnsi="Tahoma" w:cs="Tahoma"/>
                <w:sz w:val="20"/>
                <w:szCs w:val="20"/>
              </w:rPr>
              <w:t xml:space="preserve"> Easter Bible Study – The Easter Story Through the Words of the Disciples</w:t>
            </w:r>
          </w:p>
          <w:p w14:paraId="5A483C84" w14:textId="77777777" w:rsidR="00526D8C" w:rsidRPr="004C5FF3" w:rsidRDefault="00526D8C" w:rsidP="00221056">
            <w:pPr>
              <w:pStyle w:val="NoSpacing"/>
              <w:rPr>
                <w:rFonts w:ascii="Tahoma" w:eastAsia="Comic Sans MS" w:hAnsi="Tahoma" w:cs="Tahoma"/>
                <w:sz w:val="20"/>
                <w:szCs w:val="20"/>
              </w:rPr>
            </w:pPr>
          </w:p>
        </w:tc>
        <w:tc>
          <w:tcPr>
            <w:tcW w:w="3361" w:type="dxa"/>
          </w:tcPr>
          <w:p w14:paraId="204680E7"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 xml:space="preserve">S1&amp;2 </w:t>
            </w:r>
            <w:r w:rsidRPr="004C5FF3">
              <w:rPr>
                <w:rFonts w:ascii="Tahoma" w:hAnsi="Tahoma" w:cs="Tahoma"/>
                <w:b/>
                <w:sz w:val="20"/>
                <w:szCs w:val="20"/>
              </w:rPr>
              <w:t xml:space="preserve"> </w:t>
            </w:r>
            <w:r w:rsidRPr="004C5FF3">
              <w:rPr>
                <w:rFonts w:ascii="Tahoma" w:hAnsi="Tahoma" w:cs="Tahoma"/>
                <w:bCs/>
                <w:sz w:val="20"/>
                <w:szCs w:val="20"/>
              </w:rPr>
              <w:t>Christians Who Inspired and Influenced the World</w:t>
            </w:r>
            <w:r w:rsidRPr="004C5FF3">
              <w:rPr>
                <w:rFonts w:ascii="Tahoma" w:hAnsi="Tahoma" w:cs="Tahoma"/>
                <w:b/>
                <w:sz w:val="20"/>
                <w:szCs w:val="20"/>
              </w:rPr>
              <w:t xml:space="preserve">          </w:t>
            </w:r>
          </w:p>
        </w:tc>
      </w:tr>
      <w:tr w:rsidR="00526D8C" w:rsidRPr="004C5FF3" w14:paraId="3A1822CC" w14:textId="77777777" w:rsidTr="00221056">
        <w:trPr>
          <w:trHeight w:val="1115"/>
        </w:trPr>
        <w:tc>
          <w:tcPr>
            <w:tcW w:w="988" w:type="dxa"/>
          </w:tcPr>
          <w:p w14:paraId="65C81A61"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4</w:t>
            </w:r>
          </w:p>
        </w:tc>
        <w:tc>
          <w:tcPr>
            <w:tcW w:w="3361" w:type="dxa"/>
          </w:tcPr>
          <w:p w14:paraId="48A8DC45" w14:textId="77777777" w:rsidR="00526D8C" w:rsidRPr="004C5FF3" w:rsidRDefault="00526D8C" w:rsidP="00221056">
            <w:pPr>
              <w:rPr>
                <w:rFonts w:ascii="Tahoma" w:eastAsia="Comic Sans MS" w:hAnsi="Tahoma" w:cs="Tahoma"/>
                <w:sz w:val="20"/>
                <w:szCs w:val="20"/>
              </w:rPr>
            </w:pPr>
            <w:r w:rsidRPr="004C5FF3">
              <w:rPr>
                <w:rFonts w:ascii="Tahoma" w:eastAsia="Comic Sans MS" w:hAnsi="Tahoma" w:cs="Tahoma"/>
                <w:b/>
                <w:sz w:val="20"/>
                <w:szCs w:val="20"/>
              </w:rPr>
              <w:t>A1 –</w:t>
            </w:r>
            <w:r w:rsidRPr="004C5FF3">
              <w:rPr>
                <w:rFonts w:ascii="Tahoma" w:eastAsia="Comic Sans MS" w:hAnsi="Tahoma" w:cs="Tahoma"/>
                <w:sz w:val="20"/>
                <w:szCs w:val="20"/>
              </w:rPr>
              <w:t xml:space="preserve"> Worship and Worshipping – a comparison of Islam and Christianity</w:t>
            </w:r>
          </w:p>
          <w:p w14:paraId="11172586" w14:textId="77777777" w:rsidR="00526D8C" w:rsidRPr="004C5FF3" w:rsidRDefault="00526D8C" w:rsidP="00221056">
            <w:pPr>
              <w:rPr>
                <w:rFonts w:ascii="Tahoma" w:eastAsia="Comic Sans MS" w:hAnsi="Tahoma" w:cs="Tahoma"/>
                <w:sz w:val="20"/>
                <w:szCs w:val="20"/>
              </w:rPr>
            </w:pPr>
          </w:p>
          <w:p w14:paraId="40075315" w14:textId="77777777" w:rsidR="00526D8C" w:rsidRPr="004C5FF3" w:rsidRDefault="00526D8C" w:rsidP="00221056">
            <w:pPr>
              <w:pStyle w:val="NoSpacing"/>
              <w:rPr>
                <w:rFonts w:ascii="Tahoma" w:eastAsia="Comic Sans MS" w:hAnsi="Tahoma" w:cs="Tahoma"/>
                <w:b/>
                <w:sz w:val="20"/>
                <w:szCs w:val="20"/>
              </w:rPr>
            </w:pPr>
            <w:r w:rsidRPr="004C5FF3">
              <w:rPr>
                <w:rFonts w:ascii="Tahoma" w:eastAsia="Comic Sans MS" w:hAnsi="Tahoma" w:cs="Tahoma"/>
                <w:b/>
                <w:sz w:val="20"/>
                <w:szCs w:val="20"/>
              </w:rPr>
              <w:t>A2 -</w:t>
            </w:r>
            <w:r w:rsidRPr="004C5FF3">
              <w:rPr>
                <w:rFonts w:ascii="Tahoma" w:eastAsia="Comic Sans MS" w:hAnsi="Tahoma" w:cs="Tahoma"/>
                <w:sz w:val="20"/>
                <w:szCs w:val="20"/>
              </w:rPr>
              <w:t xml:space="preserve"> </w:t>
            </w:r>
            <w:r w:rsidRPr="004C5FF3">
              <w:rPr>
                <w:rFonts w:ascii="Tahoma" w:hAnsi="Tahoma" w:cs="Tahoma"/>
                <w:b/>
                <w:sz w:val="20"/>
                <w:szCs w:val="20"/>
              </w:rPr>
              <w:t xml:space="preserve"> </w:t>
            </w:r>
            <w:r w:rsidRPr="004C5FF3">
              <w:rPr>
                <w:rFonts w:ascii="Tahoma" w:hAnsi="Tahoma" w:cs="Tahoma"/>
                <w:bCs/>
                <w:sz w:val="20"/>
                <w:szCs w:val="20"/>
              </w:rPr>
              <w:t>Special People, Special Places – The role of the Shepherds in the Christmas Story</w:t>
            </w:r>
            <w:r w:rsidRPr="004C5FF3">
              <w:rPr>
                <w:rFonts w:ascii="Tahoma" w:hAnsi="Tahoma" w:cs="Tahoma"/>
                <w:b/>
                <w:sz w:val="20"/>
                <w:szCs w:val="20"/>
              </w:rPr>
              <w:t xml:space="preserve">      </w:t>
            </w:r>
          </w:p>
        </w:tc>
        <w:tc>
          <w:tcPr>
            <w:tcW w:w="3361" w:type="dxa"/>
          </w:tcPr>
          <w:p w14:paraId="740B1874" w14:textId="77777777" w:rsidR="00526D8C" w:rsidRPr="004C5FF3" w:rsidRDefault="00526D8C" w:rsidP="00221056">
            <w:pPr>
              <w:rPr>
                <w:rFonts w:ascii="Tahoma" w:eastAsia="Comic Sans MS" w:hAnsi="Tahoma" w:cs="Tahoma"/>
                <w:sz w:val="20"/>
                <w:szCs w:val="20"/>
              </w:rPr>
            </w:pPr>
            <w:r w:rsidRPr="004C5FF3">
              <w:rPr>
                <w:rFonts w:ascii="Tahoma" w:eastAsia="Comic Sans MS" w:hAnsi="Tahoma" w:cs="Tahoma"/>
                <w:b/>
                <w:sz w:val="20"/>
                <w:szCs w:val="20"/>
              </w:rPr>
              <w:t>Sp1 -</w:t>
            </w:r>
            <w:r w:rsidRPr="004C5FF3">
              <w:rPr>
                <w:rFonts w:ascii="Tahoma" w:eastAsia="Comic Sans MS" w:hAnsi="Tahoma" w:cs="Tahoma"/>
                <w:sz w:val="20"/>
                <w:szCs w:val="20"/>
              </w:rPr>
              <w:t xml:space="preserve"> Journeys and Moving On –Christianity (Mary Jones)</w:t>
            </w:r>
          </w:p>
          <w:p w14:paraId="68B61373" w14:textId="77777777" w:rsidR="00526D8C" w:rsidRPr="004C5FF3" w:rsidRDefault="00526D8C" w:rsidP="00221056">
            <w:pPr>
              <w:rPr>
                <w:rFonts w:ascii="Tahoma" w:eastAsia="Comic Sans MS" w:hAnsi="Tahoma" w:cs="Tahoma"/>
                <w:sz w:val="20"/>
                <w:szCs w:val="20"/>
              </w:rPr>
            </w:pPr>
          </w:p>
          <w:p w14:paraId="2C14FF9D" w14:textId="77777777" w:rsidR="00526D8C" w:rsidRPr="004C5FF3" w:rsidRDefault="00526D8C" w:rsidP="00221056">
            <w:pPr>
              <w:rPr>
                <w:rFonts w:ascii="Tahoma" w:eastAsia="Comic Sans MS" w:hAnsi="Tahoma" w:cs="Tahoma"/>
                <w:bCs/>
                <w:sz w:val="20"/>
                <w:szCs w:val="20"/>
              </w:rPr>
            </w:pPr>
            <w:r w:rsidRPr="004C5FF3">
              <w:rPr>
                <w:rFonts w:ascii="Tahoma" w:eastAsia="Comic Sans MS" w:hAnsi="Tahoma" w:cs="Tahoma"/>
                <w:b/>
                <w:sz w:val="20"/>
                <w:szCs w:val="20"/>
              </w:rPr>
              <w:t>Sp2 –</w:t>
            </w:r>
            <w:r w:rsidRPr="004C5FF3">
              <w:rPr>
                <w:rFonts w:ascii="Tahoma" w:eastAsia="Comic Sans MS" w:hAnsi="Tahoma" w:cs="Tahoma"/>
                <w:sz w:val="20"/>
                <w:szCs w:val="20"/>
              </w:rPr>
              <w:t xml:space="preserve"> </w:t>
            </w:r>
            <w:r w:rsidRPr="004C5FF3">
              <w:rPr>
                <w:rFonts w:ascii="Tahoma" w:hAnsi="Tahoma" w:cs="Tahoma"/>
                <w:bCs/>
                <w:sz w:val="20"/>
                <w:szCs w:val="20"/>
              </w:rPr>
              <w:t xml:space="preserve"> Easter: Friendship, Feelings and Forgiveness                                     </w:t>
            </w:r>
          </w:p>
        </w:tc>
        <w:tc>
          <w:tcPr>
            <w:tcW w:w="3361" w:type="dxa"/>
          </w:tcPr>
          <w:p w14:paraId="3C9F05E6" w14:textId="77777777" w:rsidR="00526D8C" w:rsidRPr="004C5FF3" w:rsidRDefault="00526D8C" w:rsidP="00221056">
            <w:pPr>
              <w:rPr>
                <w:rFonts w:ascii="Tahoma" w:eastAsia="Comic Sans MS" w:hAnsi="Tahoma" w:cs="Tahoma"/>
                <w:bCs/>
                <w:sz w:val="20"/>
                <w:szCs w:val="20"/>
              </w:rPr>
            </w:pPr>
            <w:r w:rsidRPr="004C5FF3">
              <w:rPr>
                <w:rFonts w:ascii="Tahoma" w:eastAsia="Comic Sans MS" w:hAnsi="Tahoma" w:cs="Tahoma"/>
                <w:b/>
                <w:sz w:val="20"/>
                <w:szCs w:val="20"/>
              </w:rPr>
              <w:t>S1&amp;2 –</w:t>
            </w:r>
            <w:r w:rsidRPr="004C5FF3">
              <w:rPr>
                <w:rFonts w:ascii="Tahoma" w:eastAsia="Comic Sans MS" w:hAnsi="Tahoma" w:cs="Tahoma"/>
                <w:sz w:val="20"/>
                <w:szCs w:val="20"/>
              </w:rPr>
              <w:t xml:space="preserve"> </w:t>
            </w:r>
            <w:r w:rsidRPr="004C5FF3">
              <w:rPr>
                <w:rFonts w:ascii="Tahoma" w:hAnsi="Tahoma" w:cs="Tahoma"/>
                <w:b/>
                <w:sz w:val="20"/>
                <w:szCs w:val="20"/>
              </w:rPr>
              <w:t xml:space="preserve"> </w:t>
            </w:r>
            <w:r w:rsidRPr="004C5FF3">
              <w:rPr>
                <w:rFonts w:ascii="Tahoma" w:hAnsi="Tahoma" w:cs="Tahoma"/>
                <w:bCs/>
                <w:sz w:val="20"/>
                <w:szCs w:val="20"/>
              </w:rPr>
              <w:t>Religion and the Environment – Making a difference for now and for the future</w:t>
            </w:r>
          </w:p>
          <w:p w14:paraId="3BB2168E" w14:textId="77777777" w:rsidR="00526D8C" w:rsidRPr="004C5FF3" w:rsidRDefault="00526D8C" w:rsidP="00221056">
            <w:pPr>
              <w:pStyle w:val="NoSpacing"/>
              <w:rPr>
                <w:rFonts w:ascii="Tahoma" w:eastAsia="Comic Sans MS" w:hAnsi="Tahoma" w:cs="Tahoma"/>
                <w:b/>
                <w:sz w:val="20"/>
                <w:szCs w:val="20"/>
              </w:rPr>
            </w:pPr>
          </w:p>
        </w:tc>
      </w:tr>
      <w:tr w:rsidR="00526D8C" w:rsidRPr="004C5FF3" w14:paraId="0E1B4AD3" w14:textId="77777777" w:rsidTr="00221056">
        <w:trPr>
          <w:trHeight w:val="956"/>
        </w:trPr>
        <w:tc>
          <w:tcPr>
            <w:tcW w:w="988" w:type="dxa"/>
          </w:tcPr>
          <w:p w14:paraId="4AFBC473"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5</w:t>
            </w:r>
          </w:p>
        </w:tc>
        <w:tc>
          <w:tcPr>
            <w:tcW w:w="3361" w:type="dxa"/>
          </w:tcPr>
          <w:p w14:paraId="37AC4F89" w14:textId="77777777" w:rsidR="00526D8C" w:rsidRPr="004C5FF3" w:rsidRDefault="00526D8C" w:rsidP="00221056">
            <w:pPr>
              <w:pStyle w:val="NoSpacing"/>
              <w:rPr>
                <w:rFonts w:ascii="Tahoma" w:hAnsi="Tahoma" w:cs="Tahoma"/>
                <w:sz w:val="20"/>
                <w:szCs w:val="20"/>
              </w:rPr>
            </w:pPr>
            <w:r w:rsidRPr="004C5FF3">
              <w:rPr>
                <w:rFonts w:ascii="Tahoma" w:eastAsia="Comic Sans MS" w:hAnsi="Tahoma" w:cs="Tahoma"/>
                <w:b/>
                <w:sz w:val="20"/>
                <w:szCs w:val="20"/>
              </w:rPr>
              <w:t>A1 -</w:t>
            </w:r>
            <w:r w:rsidRPr="004C5FF3">
              <w:rPr>
                <w:rFonts w:ascii="Tahoma" w:eastAsia="Comic Sans MS" w:hAnsi="Tahoma" w:cs="Tahoma"/>
                <w:sz w:val="20"/>
                <w:szCs w:val="20"/>
              </w:rPr>
              <w:t xml:space="preserve"> </w:t>
            </w:r>
            <w:r w:rsidRPr="004C5FF3">
              <w:rPr>
                <w:rFonts w:ascii="Tahoma" w:hAnsi="Tahoma" w:cs="Tahoma"/>
                <w:sz w:val="20"/>
                <w:szCs w:val="20"/>
              </w:rPr>
              <w:t>What is it like to follow a Jewish way of life in Britain today?</w:t>
            </w:r>
          </w:p>
          <w:p w14:paraId="687419DA" w14:textId="77777777" w:rsidR="00526D8C" w:rsidRPr="004C5FF3" w:rsidRDefault="00526D8C" w:rsidP="00221056">
            <w:pPr>
              <w:pStyle w:val="NoSpacing"/>
              <w:rPr>
                <w:rFonts w:ascii="Tahoma" w:eastAsia="Comic Sans MS" w:hAnsi="Tahoma" w:cs="Tahoma"/>
                <w:sz w:val="20"/>
                <w:szCs w:val="20"/>
              </w:rPr>
            </w:pPr>
          </w:p>
          <w:p w14:paraId="4910AD4A"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A2 –</w:t>
            </w:r>
            <w:r w:rsidRPr="004C5FF3">
              <w:rPr>
                <w:rFonts w:ascii="Tahoma" w:eastAsia="Comic Sans MS" w:hAnsi="Tahoma" w:cs="Tahoma"/>
                <w:sz w:val="20"/>
                <w:szCs w:val="20"/>
              </w:rPr>
              <w:t xml:space="preserve"> True meaning of Christmas</w:t>
            </w:r>
          </w:p>
        </w:tc>
        <w:tc>
          <w:tcPr>
            <w:tcW w:w="3361" w:type="dxa"/>
          </w:tcPr>
          <w:p w14:paraId="1FD4DBB5"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Sp1 -</w:t>
            </w:r>
            <w:r w:rsidRPr="004C5FF3">
              <w:rPr>
                <w:rFonts w:ascii="Tahoma" w:eastAsia="Comic Sans MS" w:hAnsi="Tahoma" w:cs="Tahoma"/>
                <w:sz w:val="20"/>
                <w:szCs w:val="20"/>
              </w:rPr>
              <w:t xml:space="preserve"> Faith in Action </w:t>
            </w:r>
          </w:p>
          <w:p w14:paraId="43FD70D7" w14:textId="77777777" w:rsidR="00526D8C" w:rsidRPr="004C5FF3" w:rsidRDefault="00526D8C" w:rsidP="00221056">
            <w:pPr>
              <w:pStyle w:val="NoSpacing"/>
              <w:rPr>
                <w:rFonts w:ascii="Tahoma" w:eastAsia="Comic Sans MS" w:hAnsi="Tahoma" w:cs="Tahoma"/>
                <w:sz w:val="20"/>
                <w:szCs w:val="20"/>
              </w:rPr>
            </w:pPr>
          </w:p>
          <w:p w14:paraId="6CDEC9E2"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Sp 2 –</w:t>
            </w:r>
            <w:r w:rsidRPr="004C5FF3">
              <w:rPr>
                <w:rFonts w:ascii="Tahoma" w:eastAsia="Comic Sans MS" w:hAnsi="Tahoma" w:cs="Tahoma"/>
                <w:sz w:val="20"/>
                <w:szCs w:val="20"/>
              </w:rPr>
              <w:t xml:space="preserve"> </w:t>
            </w:r>
            <w:r w:rsidRPr="004C5FF3">
              <w:rPr>
                <w:rFonts w:ascii="Tahoma" w:hAnsi="Tahoma" w:cs="Tahoma"/>
                <w:sz w:val="20"/>
                <w:szCs w:val="20"/>
              </w:rPr>
              <w:t xml:space="preserve"> Journey with Jesus to the cross</w:t>
            </w:r>
            <w:r w:rsidRPr="004C5FF3">
              <w:rPr>
                <w:rFonts w:ascii="Tahoma" w:hAnsi="Tahoma" w:cs="Tahoma"/>
                <w:b/>
                <w:sz w:val="20"/>
                <w:szCs w:val="20"/>
              </w:rPr>
              <w:t xml:space="preserve">            </w:t>
            </w:r>
          </w:p>
          <w:p w14:paraId="39F3E4E1" w14:textId="77777777" w:rsidR="00526D8C" w:rsidRPr="004C5FF3" w:rsidRDefault="00526D8C" w:rsidP="00221056">
            <w:pPr>
              <w:pStyle w:val="NoSpacing"/>
              <w:rPr>
                <w:rFonts w:ascii="Tahoma" w:eastAsia="Comic Sans MS" w:hAnsi="Tahoma" w:cs="Tahoma"/>
                <w:sz w:val="20"/>
                <w:szCs w:val="20"/>
              </w:rPr>
            </w:pPr>
          </w:p>
        </w:tc>
        <w:tc>
          <w:tcPr>
            <w:tcW w:w="3361" w:type="dxa"/>
          </w:tcPr>
          <w:p w14:paraId="5CA0564A"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S1&amp;2 -</w:t>
            </w:r>
            <w:r w:rsidRPr="004C5FF3">
              <w:rPr>
                <w:rFonts w:ascii="Tahoma" w:eastAsia="Comic Sans MS" w:hAnsi="Tahoma" w:cs="Tahoma"/>
                <w:sz w:val="20"/>
                <w:szCs w:val="20"/>
              </w:rPr>
              <w:t xml:space="preserve"> Humanism / spirited arts</w:t>
            </w:r>
          </w:p>
        </w:tc>
      </w:tr>
      <w:tr w:rsidR="00526D8C" w:rsidRPr="004C5FF3" w14:paraId="1895B454" w14:textId="77777777" w:rsidTr="00221056">
        <w:trPr>
          <w:trHeight w:val="1434"/>
        </w:trPr>
        <w:tc>
          <w:tcPr>
            <w:tcW w:w="988" w:type="dxa"/>
          </w:tcPr>
          <w:p w14:paraId="48123062"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6</w:t>
            </w:r>
          </w:p>
        </w:tc>
        <w:tc>
          <w:tcPr>
            <w:tcW w:w="3361" w:type="dxa"/>
          </w:tcPr>
          <w:p w14:paraId="7CD6EE1F" w14:textId="77777777" w:rsidR="00526D8C" w:rsidRPr="008E6F30" w:rsidRDefault="00526D8C" w:rsidP="00221056">
            <w:pPr>
              <w:rPr>
                <w:rFonts w:ascii="Tahoma" w:eastAsia="Calibri" w:hAnsi="Tahoma" w:cs="Tahoma"/>
                <w:sz w:val="20"/>
                <w:szCs w:val="20"/>
              </w:rPr>
            </w:pPr>
            <w:r w:rsidRPr="004C5FF3">
              <w:rPr>
                <w:rFonts w:ascii="Tahoma" w:eastAsia="Comic Sans MS" w:hAnsi="Tahoma" w:cs="Tahoma"/>
                <w:b/>
                <w:sz w:val="20"/>
                <w:szCs w:val="20"/>
              </w:rPr>
              <w:t>A1</w:t>
            </w:r>
            <w:r w:rsidRPr="004C5FF3">
              <w:rPr>
                <w:rFonts w:ascii="Tahoma" w:eastAsia="Comic Sans MS" w:hAnsi="Tahoma" w:cs="Tahoma"/>
                <w:sz w:val="20"/>
                <w:szCs w:val="20"/>
              </w:rPr>
              <w:t xml:space="preserve"> - </w:t>
            </w:r>
            <w:r w:rsidRPr="004C5FF3">
              <w:rPr>
                <w:rFonts w:ascii="Tahoma" w:hAnsi="Tahoma" w:cs="Tahoma"/>
                <w:sz w:val="20"/>
                <w:szCs w:val="20"/>
              </w:rPr>
              <w:t xml:space="preserve"> What is it like to follow a Muslim way of life in Britain today?</w:t>
            </w:r>
          </w:p>
          <w:p w14:paraId="5C7A2940" w14:textId="77777777" w:rsidR="00526D8C" w:rsidRPr="004C5FF3" w:rsidRDefault="00526D8C" w:rsidP="00221056">
            <w:pPr>
              <w:pStyle w:val="NoSpacing"/>
              <w:rPr>
                <w:rFonts w:ascii="Tahoma" w:eastAsia="Comic Sans MS" w:hAnsi="Tahoma" w:cs="Tahoma"/>
                <w:b/>
                <w:sz w:val="20"/>
                <w:szCs w:val="20"/>
              </w:rPr>
            </w:pPr>
            <w:r w:rsidRPr="004C5FF3">
              <w:rPr>
                <w:rFonts w:ascii="Tahoma" w:eastAsia="Comic Sans MS" w:hAnsi="Tahoma" w:cs="Tahoma"/>
                <w:b/>
                <w:sz w:val="20"/>
                <w:szCs w:val="20"/>
              </w:rPr>
              <w:t>A2</w:t>
            </w:r>
            <w:r w:rsidRPr="004C5FF3">
              <w:rPr>
                <w:rFonts w:ascii="Tahoma" w:eastAsia="Comic Sans MS" w:hAnsi="Tahoma" w:cs="Tahoma"/>
                <w:sz w:val="20"/>
                <w:szCs w:val="20"/>
              </w:rPr>
              <w:t xml:space="preserve"> - Christmas around the world</w:t>
            </w:r>
          </w:p>
        </w:tc>
        <w:tc>
          <w:tcPr>
            <w:tcW w:w="3361" w:type="dxa"/>
          </w:tcPr>
          <w:p w14:paraId="558D5E2E" w14:textId="77777777" w:rsidR="00526D8C" w:rsidRPr="004C5FF3" w:rsidRDefault="00526D8C" w:rsidP="00221056">
            <w:pPr>
              <w:rPr>
                <w:rFonts w:ascii="Comic Sans MS" w:hAnsi="Comic Sans MS"/>
                <w:b/>
                <w:bCs/>
                <w:color w:val="000000"/>
                <w:sz w:val="20"/>
                <w:szCs w:val="20"/>
              </w:rPr>
            </w:pPr>
            <w:r w:rsidRPr="004C5FF3">
              <w:rPr>
                <w:rFonts w:ascii="Tahoma" w:eastAsia="Comic Sans MS" w:hAnsi="Tahoma" w:cs="Tahoma"/>
                <w:b/>
                <w:sz w:val="20"/>
                <w:szCs w:val="20"/>
              </w:rPr>
              <w:t>Sp1 -</w:t>
            </w:r>
            <w:r w:rsidRPr="004C5FF3">
              <w:rPr>
                <w:rFonts w:ascii="Tahoma" w:eastAsia="Comic Sans MS" w:hAnsi="Tahoma" w:cs="Tahoma"/>
                <w:sz w:val="20"/>
                <w:szCs w:val="20"/>
              </w:rPr>
              <w:t xml:space="preserve"> </w:t>
            </w:r>
            <w:r w:rsidRPr="004C5FF3">
              <w:rPr>
                <w:rFonts w:ascii="Comic Sans MS" w:hAnsi="Comic Sans MS"/>
                <w:color w:val="000000"/>
                <w:sz w:val="20"/>
                <w:szCs w:val="20"/>
              </w:rPr>
              <w:t xml:space="preserve"> Journeys (Christian and Muslim traditions)</w:t>
            </w:r>
            <w:r w:rsidRPr="004C5FF3">
              <w:rPr>
                <w:rFonts w:ascii="Comic Sans MS" w:hAnsi="Comic Sans MS"/>
                <w:b/>
                <w:bCs/>
                <w:color w:val="000000"/>
                <w:sz w:val="20"/>
                <w:szCs w:val="20"/>
              </w:rPr>
              <w:t xml:space="preserve"> </w:t>
            </w:r>
          </w:p>
          <w:p w14:paraId="2B62F410" w14:textId="77777777" w:rsidR="00526D8C" w:rsidRPr="004C5FF3" w:rsidRDefault="00526D8C" w:rsidP="00221056">
            <w:pPr>
              <w:rPr>
                <w:rFonts w:ascii="Tahoma" w:eastAsia="Comic Sans MS" w:hAnsi="Tahoma" w:cs="Tahoma"/>
                <w:sz w:val="20"/>
                <w:szCs w:val="20"/>
                <w:highlight w:val="yellow"/>
              </w:rPr>
            </w:pPr>
            <w:r w:rsidRPr="004C5FF3">
              <w:rPr>
                <w:rFonts w:ascii="Tahoma" w:eastAsia="Comic Sans MS" w:hAnsi="Tahoma" w:cs="Tahoma"/>
                <w:b/>
                <w:sz w:val="20"/>
                <w:szCs w:val="20"/>
              </w:rPr>
              <w:t>Sp2 –</w:t>
            </w:r>
            <w:r w:rsidRPr="004C5FF3">
              <w:rPr>
                <w:rFonts w:ascii="Tahoma" w:hAnsi="Tahoma" w:cs="Tahoma"/>
                <w:sz w:val="20"/>
                <w:szCs w:val="20"/>
              </w:rPr>
              <w:t xml:space="preserve"> </w:t>
            </w:r>
            <w:r w:rsidRPr="004C5FF3">
              <w:rPr>
                <w:rFonts w:ascii="Tahoma" w:eastAsia="Comic Sans MS" w:hAnsi="Tahoma" w:cs="Tahoma"/>
                <w:sz w:val="20"/>
                <w:szCs w:val="20"/>
              </w:rPr>
              <w:t xml:space="preserve"> Easter: The Afterlife</w:t>
            </w:r>
          </w:p>
          <w:p w14:paraId="0E39CC21" w14:textId="77777777" w:rsidR="00526D8C" w:rsidRPr="004C5FF3" w:rsidRDefault="00526D8C" w:rsidP="00221056">
            <w:pPr>
              <w:pStyle w:val="NoSpacing"/>
              <w:rPr>
                <w:rFonts w:ascii="Tahoma" w:eastAsia="Comic Sans MS" w:hAnsi="Tahoma" w:cs="Tahoma"/>
                <w:b/>
                <w:sz w:val="20"/>
                <w:szCs w:val="20"/>
              </w:rPr>
            </w:pPr>
          </w:p>
        </w:tc>
        <w:tc>
          <w:tcPr>
            <w:tcW w:w="3361" w:type="dxa"/>
          </w:tcPr>
          <w:p w14:paraId="5A58B7F2" w14:textId="77777777" w:rsidR="00526D8C" w:rsidRPr="004C5FF3" w:rsidRDefault="00526D8C" w:rsidP="00221056">
            <w:pPr>
              <w:pStyle w:val="NoSpacing"/>
              <w:rPr>
                <w:rFonts w:ascii="Tahoma" w:eastAsia="Comic Sans MS" w:hAnsi="Tahoma" w:cs="Tahoma"/>
                <w:b/>
                <w:sz w:val="20"/>
                <w:szCs w:val="20"/>
              </w:rPr>
            </w:pPr>
            <w:r w:rsidRPr="004C5FF3">
              <w:rPr>
                <w:rFonts w:ascii="Tahoma" w:eastAsia="Comic Sans MS" w:hAnsi="Tahoma" w:cs="Tahoma"/>
                <w:b/>
                <w:sz w:val="20"/>
                <w:szCs w:val="20"/>
              </w:rPr>
              <w:t>S1&amp;2 -</w:t>
            </w:r>
            <w:r w:rsidRPr="004C5FF3">
              <w:rPr>
                <w:rFonts w:ascii="Tahoma" w:eastAsia="Comic Sans MS" w:hAnsi="Tahoma" w:cs="Tahoma"/>
                <w:sz w:val="20"/>
                <w:szCs w:val="20"/>
              </w:rPr>
              <w:t xml:space="preserve"> Precious and the Natural World</w:t>
            </w:r>
          </w:p>
        </w:tc>
      </w:tr>
    </w:tbl>
    <w:p w14:paraId="4233C632" w14:textId="77777777" w:rsidR="00526D8C" w:rsidRDefault="00526D8C" w:rsidP="00526D8C">
      <w:pPr>
        <w:spacing w:after="0" w:line="240" w:lineRule="auto"/>
        <w:rPr>
          <w:rFonts w:asciiTheme="majorHAnsi" w:eastAsia="Comic Sans MS" w:hAnsiTheme="majorHAnsi" w:cstheme="majorHAnsi"/>
          <w:color w:val="2E75B5"/>
          <w:sz w:val="24"/>
          <w:szCs w:val="24"/>
        </w:rPr>
      </w:pPr>
    </w:p>
    <w:p w14:paraId="5747312C" w14:textId="77777777" w:rsidR="00526D8C" w:rsidRDefault="00526D8C" w:rsidP="00526D8C">
      <w:pPr>
        <w:spacing w:after="0" w:line="240" w:lineRule="auto"/>
        <w:rPr>
          <w:rFonts w:asciiTheme="majorHAnsi" w:eastAsia="Comic Sans MS" w:hAnsiTheme="majorHAnsi" w:cstheme="majorHAnsi"/>
          <w:color w:val="2E75B5"/>
          <w:sz w:val="24"/>
          <w:szCs w:val="24"/>
        </w:rPr>
      </w:pPr>
    </w:p>
    <w:p w14:paraId="613649FC" w14:textId="77777777" w:rsidR="00526D8C" w:rsidRDefault="00526D8C" w:rsidP="00526D8C">
      <w:pPr>
        <w:spacing w:after="0" w:line="240" w:lineRule="auto"/>
        <w:rPr>
          <w:rFonts w:asciiTheme="majorHAnsi" w:eastAsia="Comic Sans MS" w:hAnsiTheme="majorHAnsi" w:cstheme="majorHAnsi"/>
          <w:color w:val="2E75B5"/>
          <w:sz w:val="24"/>
          <w:szCs w:val="24"/>
        </w:rPr>
      </w:pPr>
    </w:p>
    <w:p w14:paraId="7AC1430D" w14:textId="77777777" w:rsidR="00526D8C" w:rsidRDefault="00526D8C" w:rsidP="00526D8C">
      <w:pPr>
        <w:spacing w:after="0" w:line="240" w:lineRule="auto"/>
        <w:rPr>
          <w:rFonts w:asciiTheme="majorHAnsi" w:eastAsia="Comic Sans MS" w:hAnsiTheme="majorHAnsi" w:cstheme="majorHAnsi"/>
          <w:color w:val="2E75B5"/>
          <w:sz w:val="24"/>
          <w:szCs w:val="24"/>
        </w:rPr>
      </w:pPr>
    </w:p>
    <w:p w14:paraId="04FC33F7" w14:textId="77777777" w:rsidR="00526D8C" w:rsidRDefault="00526D8C" w:rsidP="00526D8C">
      <w:pPr>
        <w:spacing w:after="0" w:line="240" w:lineRule="auto"/>
        <w:jc w:val="center"/>
        <w:rPr>
          <w:rFonts w:asciiTheme="majorHAnsi" w:hAnsiTheme="majorHAnsi" w:cstheme="majorHAnsi"/>
          <w:b/>
          <w:bCs/>
          <w:sz w:val="24"/>
          <w:szCs w:val="24"/>
          <w:u w:val="single"/>
        </w:rPr>
      </w:pPr>
    </w:p>
    <w:p w14:paraId="06A0016E" w14:textId="77777777" w:rsidR="00526D8C" w:rsidRDefault="00526D8C" w:rsidP="00526D8C">
      <w:pPr>
        <w:spacing w:after="0" w:line="240" w:lineRule="auto"/>
        <w:jc w:val="center"/>
        <w:rPr>
          <w:rFonts w:asciiTheme="majorHAnsi" w:hAnsiTheme="majorHAnsi" w:cstheme="majorHAnsi"/>
          <w:b/>
          <w:bCs/>
          <w:sz w:val="24"/>
          <w:szCs w:val="24"/>
          <w:u w:val="single"/>
        </w:rPr>
      </w:pPr>
    </w:p>
    <w:p w14:paraId="59986988" w14:textId="77777777" w:rsidR="00221056" w:rsidRDefault="00221056" w:rsidP="00526D8C">
      <w:pPr>
        <w:spacing w:after="0" w:line="240" w:lineRule="auto"/>
        <w:jc w:val="center"/>
        <w:rPr>
          <w:rFonts w:asciiTheme="majorHAnsi" w:hAnsiTheme="majorHAnsi" w:cstheme="majorHAnsi"/>
          <w:b/>
          <w:bCs/>
          <w:sz w:val="24"/>
          <w:szCs w:val="24"/>
          <w:u w:val="single"/>
        </w:rPr>
      </w:pPr>
    </w:p>
    <w:p w14:paraId="1C92861C" w14:textId="77777777" w:rsidR="00221056" w:rsidRDefault="00221056" w:rsidP="00526D8C">
      <w:pPr>
        <w:spacing w:after="0" w:line="240" w:lineRule="auto"/>
        <w:jc w:val="center"/>
        <w:rPr>
          <w:rFonts w:asciiTheme="majorHAnsi" w:hAnsiTheme="majorHAnsi" w:cstheme="majorHAnsi"/>
          <w:b/>
          <w:bCs/>
          <w:sz w:val="24"/>
          <w:szCs w:val="24"/>
          <w:u w:val="single"/>
        </w:rPr>
      </w:pPr>
    </w:p>
    <w:p w14:paraId="63364940" w14:textId="471570BB" w:rsidR="00526D8C" w:rsidRDefault="00526D8C" w:rsidP="00526D8C">
      <w:pPr>
        <w:spacing w:after="0" w:line="240" w:lineRule="auto"/>
        <w:jc w:val="center"/>
        <w:rPr>
          <w:rFonts w:asciiTheme="majorHAnsi" w:eastAsia="Comic Sans MS" w:hAnsiTheme="majorHAnsi" w:cstheme="majorHAnsi"/>
          <w:color w:val="2E75B5"/>
          <w:sz w:val="24"/>
          <w:szCs w:val="24"/>
        </w:rPr>
      </w:pPr>
      <w:r w:rsidRPr="0016708D">
        <w:rPr>
          <w:rFonts w:asciiTheme="majorHAnsi" w:hAnsiTheme="majorHAnsi" w:cstheme="majorHAnsi"/>
          <w:b/>
          <w:bCs/>
          <w:sz w:val="24"/>
          <w:szCs w:val="24"/>
          <w:u w:val="single"/>
        </w:rPr>
        <w:t>Principles of Religious Education</w:t>
      </w:r>
    </w:p>
    <w:p w14:paraId="34A4FC16" w14:textId="77777777" w:rsidR="00526D8C" w:rsidRPr="00221056" w:rsidRDefault="00526D8C" w:rsidP="00221056">
      <w:pPr>
        <w:spacing w:after="0" w:line="276" w:lineRule="auto"/>
        <w:rPr>
          <w:rFonts w:asciiTheme="majorHAnsi" w:eastAsia="Comic Sans MS" w:hAnsiTheme="majorHAnsi" w:cstheme="majorHAnsi"/>
          <w:color w:val="2E75B5"/>
          <w:sz w:val="24"/>
          <w:szCs w:val="24"/>
        </w:rPr>
      </w:pPr>
    </w:p>
    <w:p w14:paraId="386797AF" w14:textId="77777777" w:rsidR="00526D8C" w:rsidRPr="00221056" w:rsidRDefault="00526D8C" w:rsidP="00221056">
      <w:pPr>
        <w:spacing w:after="0" w:line="276" w:lineRule="auto"/>
        <w:rPr>
          <w:rFonts w:asciiTheme="majorHAnsi" w:eastAsia="Comic Sans MS" w:hAnsiTheme="majorHAnsi" w:cstheme="majorHAnsi"/>
          <w:color w:val="2E75B5"/>
          <w:sz w:val="24"/>
          <w:szCs w:val="24"/>
        </w:rPr>
      </w:pPr>
    </w:p>
    <w:p w14:paraId="7932D72F" w14:textId="77777777" w:rsidR="00526D8C" w:rsidRPr="00221056" w:rsidRDefault="00526D8C" w:rsidP="00221056">
      <w:pPr>
        <w:widowControl w:val="0"/>
        <w:pBdr>
          <w:top w:val="nil"/>
          <w:left w:val="nil"/>
          <w:bottom w:val="nil"/>
          <w:right w:val="nil"/>
          <w:between w:val="nil"/>
        </w:pBdr>
        <w:spacing w:after="0" w:line="276" w:lineRule="auto"/>
        <w:jc w:val="center"/>
        <w:rPr>
          <w:rFonts w:asciiTheme="majorHAnsi" w:hAnsiTheme="majorHAnsi" w:cstheme="majorHAnsi"/>
          <w:b/>
          <w:bCs/>
          <w:sz w:val="24"/>
          <w:szCs w:val="24"/>
          <w:u w:val="single"/>
        </w:rPr>
      </w:pPr>
      <w:r w:rsidRPr="00221056">
        <w:rPr>
          <w:rFonts w:asciiTheme="majorHAnsi" w:hAnsiTheme="majorHAnsi" w:cstheme="majorHAnsi"/>
          <w:b/>
          <w:bCs/>
          <w:sz w:val="24"/>
          <w:szCs w:val="24"/>
          <w:u w:val="single"/>
        </w:rPr>
        <w:t>Learning about religion to learn from religion</w:t>
      </w:r>
    </w:p>
    <w:p w14:paraId="2E761246" w14:textId="77777777" w:rsidR="00526D8C" w:rsidRPr="00221056" w:rsidRDefault="00526D8C" w:rsidP="00221056">
      <w:pPr>
        <w:widowControl w:val="0"/>
        <w:pBdr>
          <w:top w:val="nil"/>
          <w:left w:val="nil"/>
          <w:bottom w:val="nil"/>
          <w:right w:val="nil"/>
          <w:between w:val="nil"/>
        </w:pBdr>
        <w:spacing w:after="0" w:line="276" w:lineRule="auto"/>
        <w:rPr>
          <w:rFonts w:asciiTheme="majorHAnsi" w:hAnsiTheme="majorHAnsi" w:cstheme="majorHAnsi"/>
          <w:sz w:val="24"/>
          <w:szCs w:val="24"/>
        </w:rPr>
      </w:pPr>
      <w:r w:rsidRPr="00221056">
        <w:rPr>
          <w:rFonts w:asciiTheme="majorHAnsi" w:hAnsiTheme="majorHAnsi" w:cstheme="majorHAnsi"/>
          <w:sz w:val="24"/>
          <w:szCs w:val="24"/>
        </w:rPr>
        <w:t xml:space="preserve">The knowledge, skills and understanding identify the key aspects of learning in Religious Education. These are described as ‘learning about religion’ and ‘learning from religion’. These two strands are incorporated into the single attainment target in the Wirral Agreed Syllabus for Religious Education ‘Learning about religion in order to learn from religion’. </w:t>
      </w:r>
    </w:p>
    <w:p w14:paraId="02A7C600" w14:textId="77777777" w:rsidR="00526D8C" w:rsidRPr="00221056" w:rsidRDefault="00526D8C" w:rsidP="00221056">
      <w:pPr>
        <w:widowControl w:val="0"/>
        <w:pBdr>
          <w:top w:val="nil"/>
          <w:left w:val="nil"/>
          <w:bottom w:val="nil"/>
          <w:right w:val="nil"/>
          <w:between w:val="nil"/>
        </w:pBdr>
        <w:spacing w:after="0" w:line="276" w:lineRule="auto"/>
        <w:rPr>
          <w:rFonts w:asciiTheme="majorHAnsi" w:hAnsiTheme="majorHAnsi" w:cstheme="majorHAnsi"/>
          <w:sz w:val="24"/>
          <w:szCs w:val="24"/>
        </w:rPr>
      </w:pPr>
    </w:p>
    <w:p w14:paraId="796394CF" w14:textId="77777777" w:rsidR="00526D8C" w:rsidRPr="00221056" w:rsidRDefault="00526D8C" w:rsidP="00221056">
      <w:pPr>
        <w:widowControl w:val="0"/>
        <w:pBdr>
          <w:top w:val="nil"/>
          <w:left w:val="nil"/>
          <w:bottom w:val="nil"/>
          <w:right w:val="nil"/>
          <w:between w:val="nil"/>
        </w:pBdr>
        <w:spacing w:after="0" w:line="276" w:lineRule="auto"/>
        <w:rPr>
          <w:rFonts w:asciiTheme="majorHAnsi" w:hAnsiTheme="majorHAnsi" w:cstheme="majorHAnsi"/>
          <w:sz w:val="24"/>
          <w:szCs w:val="24"/>
        </w:rPr>
      </w:pPr>
      <w:r w:rsidRPr="00221056">
        <w:rPr>
          <w:rFonts w:asciiTheme="majorHAnsi" w:hAnsiTheme="majorHAnsi" w:cstheme="majorHAnsi"/>
          <w:b/>
          <w:bCs/>
          <w:sz w:val="24"/>
          <w:szCs w:val="24"/>
        </w:rPr>
        <w:t>Learning about religion</w:t>
      </w:r>
      <w:r w:rsidRPr="00221056">
        <w:rPr>
          <w:rFonts w:asciiTheme="majorHAnsi" w:hAnsiTheme="majorHAnsi" w:cstheme="majorHAnsi"/>
          <w:sz w:val="24"/>
          <w:szCs w:val="24"/>
        </w:rPr>
        <w:t xml:space="preserve"> includes enquiry into the nature of religion, including diverse beliefs, teachings and ways of life, sources, practices and forms of expression. It includes the skills of interpretation, analysis and explanation. Pupils learn to communicate their knowledge and understanding using specialist vocabulary. It includes identifying and developing an understanding of ultimate questions and ethical issues. In the Wirral Agreed Syllabus for Religious Education, ‘learning about religion’ covers pupils’ knowledge and understanding of individual religions, how they relate to each other and the study of the nature and characteristics of religion. </w:t>
      </w:r>
    </w:p>
    <w:p w14:paraId="7C50CCD9" w14:textId="77777777" w:rsidR="00526D8C" w:rsidRPr="00221056" w:rsidRDefault="00526D8C" w:rsidP="00221056">
      <w:pPr>
        <w:widowControl w:val="0"/>
        <w:pBdr>
          <w:top w:val="nil"/>
          <w:left w:val="nil"/>
          <w:bottom w:val="nil"/>
          <w:right w:val="nil"/>
          <w:between w:val="nil"/>
        </w:pBdr>
        <w:spacing w:after="0" w:line="276" w:lineRule="auto"/>
        <w:rPr>
          <w:rFonts w:asciiTheme="majorHAnsi" w:hAnsiTheme="majorHAnsi" w:cstheme="majorHAnsi"/>
          <w:sz w:val="24"/>
          <w:szCs w:val="24"/>
        </w:rPr>
      </w:pPr>
    </w:p>
    <w:p w14:paraId="42CF9725" w14:textId="77777777" w:rsidR="00526D8C" w:rsidRPr="00221056" w:rsidRDefault="00526D8C" w:rsidP="00221056">
      <w:pPr>
        <w:widowControl w:val="0"/>
        <w:pBdr>
          <w:top w:val="nil"/>
          <w:left w:val="nil"/>
          <w:bottom w:val="nil"/>
          <w:right w:val="nil"/>
          <w:between w:val="nil"/>
        </w:pBdr>
        <w:spacing w:after="0" w:line="276" w:lineRule="auto"/>
        <w:rPr>
          <w:rFonts w:asciiTheme="majorHAnsi" w:eastAsia="Arial" w:hAnsiTheme="majorHAnsi" w:cstheme="majorHAnsi"/>
          <w:b/>
          <w:color w:val="000000"/>
          <w:sz w:val="24"/>
          <w:szCs w:val="24"/>
          <w:u w:val="single"/>
        </w:rPr>
      </w:pPr>
      <w:r w:rsidRPr="00221056">
        <w:rPr>
          <w:rFonts w:asciiTheme="majorHAnsi" w:hAnsiTheme="majorHAnsi" w:cstheme="majorHAnsi"/>
          <w:b/>
          <w:bCs/>
          <w:sz w:val="24"/>
          <w:szCs w:val="24"/>
        </w:rPr>
        <w:t>Learning from religion</w:t>
      </w:r>
      <w:r w:rsidRPr="00221056">
        <w:rPr>
          <w:rFonts w:asciiTheme="majorHAnsi" w:hAnsiTheme="majorHAnsi" w:cstheme="majorHAnsi"/>
          <w:sz w:val="24"/>
          <w:szCs w:val="24"/>
        </w:rPr>
        <w:t xml:space="preserve"> is concerned with developing pupils’ reflection on and response to their own and others’ experiences in the light of their learning about religion. It develops pupils’ skills of application, interpretation and evaluation of what they learn about religion. Pupils learn to develop and communicate their own ideas, particularly in relation to questions of identity and belonging, meaning, purpose, faith/ belief, values and commitments.</w:t>
      </w:r>
    </w:p>
    <w:p w14:paraId="30E63917" w14:textId="77777777" w:rsidR="00526D8C" w:rsidRPr="00221056" w:rsidRDefault="00526D8C" w:rsidP="00221056">
      <w:pPr>
        <w:spacing w:line="276" w:lineRule="auto"/>
        <w:rPr>
          <w:rFonts w:asciiTheme="majorHAnsi" w:eastAsia="Comic Sans MS" w:hAnsiTheme="majorHAnsi" w:cstheme="majorHAnsi"/>
          <w:color w:val="FF0000"/>
          <w:sz w:val="24"/>
          <w:szCs w:val="24"/>
        </w:rPr>
      </w:pPr>
      <w:bookmarkStart w:id="0" w:name="_gjdgxs" w:colFirst="0" w:colLast="0"/>
      <w:bookmarkEnd w:id="0"/>
    </w:p>
    <w:p w14:paraId="0B28E83F" w14:textId="77777777" w:rsidR="00526D8C" w:rsidRPr="00221056" w:rsidRDefault="00526D8C" w:rsidP="00221056">
      <w:pPr>
        <w:spacing w:line="276" w:lineRule="auto"/>
        <w:jc w:val="center"/>
        <w:rPr>
          <w:rFonts w:asciiTheme="majorHAnsi" w:hAnsiTheme="majorHAnsi" w:cstheme="majorHAnsi"/>
          <w:b/>
          <w:bCs/>
          <w:sz w:val="24"/>
          <w:szCs w:val="24"/>
          <w:u w:val="single"/>
        </w:rPr>
      </w:pPr>
      <w:r w:rsidRPr="00221056">
        <w:rPr>
          <w:rFonts w:asciiTheme="majorHAnsi" w:hAnsiTheme="majorHAnsi" w:cstheme="majorHAnsi"/>
          <w:b/>
          <w:bCs/>
          <w:sz w:val="24"/>
          <w:szCs w:val="24"/>
          <w:u w:val="single"/>
        </w:rPr>
        <w:t>Skills for Primary RE in Key Stage 1</w:t>
      </w:r>
    </w:p>
    <w:p w14:paraId="3B6277E7"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These are the skills that children need to learn to make progress. If they are to be prepared for the future, they need to develop essential skills and qualities for learning, life and employment. These include skills that relate to learning in Religious Education as well as other more generic, transferable skills. Pupils should be provided with opportunities to ap</w:t>
      </w:r>
      <w:bookmarkStart w:id="1" w:name="_GoBack"/>
      <w:bookmarkEnd w:id="1"/>
      <w:r w:rsidRPr="00221056">
        <w:rPr>
          <w:rFonts w:asciiTheme="majorHAnsi" w:hAnsiTheme="majorHAnsi" w:cstheme="majorHAnsi"/>
          <w:sz w:val="24"/>
          <w:szCs w:val="24"/>
        </w:rPr>
        <w:t xml:space="preserve">ply the following: </w:t>
      </w:r>
    </w:p>
    <w:p w14:paraId="4B9EA98A"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a. Identify questions and define enquiries, using a range of methods, media and sources.</w:t>
      </w:r>
    </w:p>
    <w:p w14:paraId="20DAFE0F"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 Carry out and develop enquiries by gathering, comparing, interpreting and analysing a range of information, ideas and viewpoints. </w:t>
      </w:r>
    </w:p>
    <w:p w14:paraId="0C5140A5"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c. Present findings, suggest interpretations, express ideas and feelings and develop arguments. </w:t>
      </w:r>
    </w:p>
    <w:p w14:paraId="2429C073"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d. Use empathy, critical thought and reflection to evaluate their learning and how it might apply to their own and others’ lives.</w:t>
      </w:r>
    </w:p>
    <w:p w14:paraId="70C8D2B1" w14:textId="77777777" w:rsidR="00526D8C" w:rsidRPr="00221056" w:rsidRDefault="00526D8C" w:rsidP="00221056">
      <w:pPr>
        <w:spacing w:line="276" w:lineRule="auto"/>
        <w:rPr>
          <w:rFonts w:asciiTheme="majorHAnsi" w:hAnsiTheme="majorHAnsi" w:cstheme="majorHAnsi"/>
          <w:sz w:val="24"/>
          <w:szCs w:val="24"/>
        </w:rPr>
      </w:pPr>
    </w:p>
    <w:p w14:paraId="6347C51D" w14:textId="77777777" w:rsidR="00526D8C" w:rsidRPr="00221056" w:rsidRDefault="00526D8C" w:rsidP="00221056">
      <w:pPr>
        <w:spacing w:line="276" w:lineRule="auto"/>
        <w:jc w:val="center"/>
        <w:rPr>
          <w:rFonts w:asciiTheme="majorHAnsi" w:hAnsiTheme="majorHAnsi" w:cstheme="majorHAnsi"/>
          <w:b/>
          <w:bCs/>
          <w:sz w:val="24"/>
          <w:szCs w:val="24"/>
          <w:u w:val="single"/>
        </w:rPr>
      </w:pPr>
      <w:r w:rsidRPr="00221056">
        <w:rPr>
          <w:rFonts w:asciiTheme="majorHAnsi" w:hAnsiTheme="majorHAnsi" w:cstheme="majorHAnsi"/>
          <w:b/>
          <w:bCs/>
          <w:sz w:val="24"/>
          <w:szCs w:val="24"/>
          <w:u w:val="single"/>
        </w:rPr>
        <w:t>Skills for Primary RE in Key Stage 2</w:t>
      </w:r>
    </w:p>
    <w:p w14:paraId="5361CA44"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These are the skills that children need to learn to make progress. If they are to be prepared for the future, they need to develop essential skills and qualities for learning, life and employment. These include skills that relate to learning in Religious Education as well as other more generic, transferable skills. Pupils should be provided with opportunities to apply the following: </w:t>
      </w:r>
    </w:p>
    <w:p w14:paraId="69997FA6"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lastRenderedPageBreak/>
        <w:t xml:space="preserve">a. Identify questions and define enquiries, using a range of methods, media and sources. </w:t>
      </w:r>
    </w:p>
    <w:p w14:paraId="40C2E131"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 Carry out and develop enquiries by gathering, comparing, interpreting and analysing a range of information, ideas and viewpoints. </w:t>
      </w:r>
    </w:p>
    <w:p w14:paraId="0F45DF22"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c. Present findings, suggest interpretations, express ideas and feelings and develop arguments. </w:t>
      </w:r>
    </w:p>
    <w:p w14:paraId="068DD606" w14:textId="77777777" w:rsidR="00526D8C" w:rsidRPr="00221056" w:rsidRDefault="00526D8C" w:rsidP="00221056">
      <w:pPr>
        <w:spacing w:line="276" w:lineRule="auto"/>
        <w:rPr>
          <w:rFonts w:asciiTheme="majorHAnsi" w:eastAsia="Calibri" w:hAnsiTheme="majorHAnsi" w:cstheme="majorHAnsi"/>
          <w:sz w:val="24"/>
          <w:szCs w:val="24"/>
        </w:rPr>
      </w:pPr>
      <w:r w:rsidRPr="00221056">
        <w:rPr>
          <w:rFonts w:asciiTheme="majorHAnsi" w:hAnsiTheme="majorHAnsi" w:cstheme="majorHAnsi"/>
          <w:sz w:val="24"/>
          <w:szCs w:val="24"/>
        </w:rPr>
        <w:t>d. Use empathy, critical thought and reflection to evaluate their learning and how it might apply to their own and others’ lives.</w:t>
      </w:r>
    </w:p>
    <w:p w14:paraId="107436FB" w14:textId="51E110B4" w:rsidR="007D0E26" w:rsidRPr="00221056" w:rsidRDefault="007D0E26" w:rsidP="00221056">
      <w:pPr>
        <w:tabs>
          <w:tab w:val="left" w:pos="2496"/>
        </w:tabs>
        <w:spacing w:after="0" w:line="276" w:lineRule="auto"/>
        <w:rPr>
          <w:rFonts w:asciiTheme="majorHAnsi" w:hAnsiTheme="majorHAnsi" w:cstheme="majorHAnsi"/>
          <w:sz w:val="24"/>
          <w:szCs w:val="24"/>
        </w:rPr>
      </w:pPr>
    </w:p>
    <w:p w14:paraId="424AAB52" w14:textId="459B5223" w:rsidR="00221056" w:rsidRPr="00221056" w:rsidRDefault="00221056" w:rsidP="00221056">
      <w:pPr>
        <w:tabs>
          <w:tab w:val="left" w:pos="2496"/>
        </w:tabs>
        <w:spacing w:after="0" w:line="276" w:lineRule="auto"/>
        <w:jc w:val="center"/>
        <w:rPr>
          <w:rFonts w:asciiTheme="majorHAnsi" w:hAnsiTheme="majorHAnsi" w:cstheme="majorHAnsi"/>
          <w:b/>
          <w:bCs/>
          <w:sz w:val="24"/>
          <w:szCs w:val="24"/>
        </w:rPr>
      </w:pPr>
    </w:p>
    <w:p w14:paraId="1FAB2AB8" w14:textId="0087D2C0" w:rsidR="00221056" w:rsidRDefault="00221056" w:rsidP="00221056">
      <w:pPr>
        <w:spacing w:line="276" w:lineRule="auto"/>
        <w:jc w:val="center"/>
        <w:rPr>
          <w:rFonts w:asciiTheme="majorHAnsi" w:hAnsiTheme="majorHAnsi" w:cstheme="majorHAnsi"/>
          <w:b/>
          <w:bCs/>
          <w:sz w:val="24"/>
          <w:szCs w:val="24"/>
        </w:rPr>
      </w:pPr>
      <w:r w:rsidRPr="00221056">
        <w:rPr>
          <w:rFonts w:asciiTheme="majorHAnsi" w:hAnsiTheme="majorHAnsi" w:cstheme="majorHAnsi"/>
          <w:b/>
          <w:bCs/>
          <w:sz w:val="24"/>
          <w:szCs w:val="24"/>
        </w:rPr>
        <w:t>SIX BIG IDEAS FOR RELIGIOUS EDUCATION</w:t>
      </w:r>
    </w:p>
    <w:p w14:paraId="75ACC060" w14:textId="77777777" w:rsidR="00221056" w:rsidRPr="00221056" w:rsidRDefault="00221056" w:rsidP="00221056">
      <w:pPr>
        <w:spacing w:line="276" w:lineRule="auto"/>
        <w:jc w:val="center"/>
        <w:rPr>
          <w:rFonts w:asciiTheme="majorHAnsi" w:hAnsiTheme="majorHAnsi" w:cstheme="majorHAnsi"/>
          <w:b/>
          <w:bCs/>
          <w:sz w:val="24"/>
          <w:szCs w:val="24"/>
        </w:rPr>
      </w:pPr>
    </w:p>
    <w:p w14:paraId="0492A086"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BIG IDEA 1 </w:t>
      </w:r>
      <w:r w:rsidRPr="00221056">
        <w:rPr>
          <w:rFonts w:asciiTheme="majorHAnsi" w:hAnsiTheme="majorHAnsi" w:cstheme="majorHAnsi"/>
          <w:i/>
          <w:iCs/>
          <w:sz w:val="24"/>
          <w:szCs w:val="24"/>
        </w:rPr>
        <w:t>CONTINUITY, CHANGE AND DIVERSITY</w:t>
      </w:r>
    </w:p>
    <w:p w14:paraId="0824F9B1"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Religions and non-religious worldviews involve interconnected patterns of beliefs, practices and values. They are also highly diverse and change in response to new situations and challenges. These patterns of diversity and change can be the cause of debate, tension and conflict or result in new, creative developments.</w:t>
      </w:r>
    </w:p>
    <w:p w14:paraId="0D8BB9F2" w14:textId="77777777" w:rsidR="00221056" w:rsidRPr="00221056" w:rsidRDefault="00221056" w:rsidP="00221056">
      <w:pPr>
        <w:spacing w:line="276" w:lineRule="auto"/>
        <w:rPr>
          <w:rFonts w:asciiTheme="majorHAnsi" w:hAnsiTheme="majorHAnsi" w:cstheme="majorHAnsi"/>
          <w:sz w:val="24"/>
          <w:szCs w:val="24"/>
        </w:rPr>
      </w:pPr>
    </w:p>
    <w:p w14:paraId="446926B2" w14:textId="77777777" w:rsidR="00221056" w:rsidRPr="00221056" w:rsidRDefault="00221056" w:rsidP="00221056">
      <w:pPr>
        <w:spacing w:line="276" w:lineRule="auto"/>
        <w:rPr>
          <w:rFonts w:asciiTheme="majorHAnsi" w:hAnsiTheme="majorHAnsi" w:cstheme="majorHAnsi"/>
          <w:i/>
          <w:iCs/>
          <w:sz w:val="24"/>
          <w:szCs w:val="24"/>
        </w:rPr>
      </w:pPr>
      <w:r w:rsidRPr="00221056">
        <w:rPr>
          <w:rFonts w:asciiTheme="majorHAnsi" w:hAnsiTheme="majorHAnsi" w:cstheme="majorHAnsi"/>
          <w:sz w:val="24"/>
          <w:szCs w:val="24"/>
        </w:rPr>
        <w:t xml:space="preserve">BIG IDEA 2 </w:t>
      </w:r>
      <w:r w:rsidRPr="00221056">
        <w:rPr>
          <w:rFonts w:asciiTheme="majorHAnsi" w:hAnsiTheme="majorHAnsi" w:cstheme="majorHAnsi"/>
          <w:i/>
          <w:iCs/>
          <w:sz w:val="24"/>
          <w:szCs w:val="24"/>
        </w:rPr>
        <w:t>WORDS AND BEYOND</w:t>
      </w:r>
    </w:p>
    <w:p w14:paraId="10FE53D5"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Many people find it difficult to express their deepest beliefs, feelings, emotions and religious experiences using everyday language. Instead, they may use a variety of different approaches including figurative language and a range of literary genres. In addition, people use non-verbal forms of communication such as art, music, drama and dance that seek to explain or illustrate religious or non-religious ideas or experiences. There are different ways of interpreting both verbal and non-verbal forms of expression, often depending on a person’s view of the origin or inspiration behind them. The use of some non-verbal forms of communication is highly controversial within some religious groups, particularly their use in worship or ritual.</w:t>
      </w:r>
    </w:p>
    <w:p w14:paraId="07E2CBB4" w14:textId="77777777" w:rsidR="00221056" w:rsidRPr="00221056" w:rsidRDefault="00221056" w:rsidP="00221056">
      <w:pPr>
        <w:spacing w:line="276" w:lineRule="auto"/>
        <w:rPr>
          <w:rFonts w:asciiTheme="majorHAnsi" w:hAnsiTheme="majorHAnsi" w:cstheme="majorHAnsi"/>
          <w:sz w:val="24"/>
          <w:szCs w:val="24"/>
        </w:rPr>
      </w:pPr>
    </w:p>
    <w:p w14:paraId="22AD6A25"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BIG IDEA 3 </w:t>
      </w:r>
      <w:r w:rsidRPr="00221056">
        <w:rPr>
          <w:rFonts w:asciiTheme="majorHAnsi" w:hAnsiTheme="majorHAnsi" w:cstheme="majorHAnsi"/>
          <w:i/>
          <w:iCs/>
          <w:sz w:val="24"/>
          <w:szCs w:val="24"/>
        </w:rPr>
        <w:t>A GOOD LIFE</w:t>
      </w:r>
    </w:p>
    <w:p w14:paraId="71CDD84B"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Many religions and non-religious communities strive to live according to what they understand as a good life. Their members share an understanding as to the sort of characteristics and behaviours a good person will seek to achieve, as well as dealing with what is, or is not, acceptable moral behaviour. People have different ideas about how and why we should lead a good life. The ideal is usually presented in the lives and character of exemplary members. There may be considerable agreement across different religions and non-religious worldviews on some matters, and considerable differences on others. Also, there are often major disagreements over the interpretation and application of moral principles between members of the same religion or worldview.</w:t>
      </w:r>
    </w:p>
    <w:p w14:paraId="00EFA0B3" w14:textId="77777777" w:rsidR="00221056" w:rsidRPr="00221056" w:rsidRDefault="00221056" w:rsidP="00221056">
      <w:pPr>
        <w:spacing w:line="276" w:lineRule="auto"/>
        <w:rPr>
          <w:rFonts w:asciiTheme="majorHAnsi" w:hAnsiTheme="majorHAnsi" w:cstheme="majorHAnsi"/>
          <w:sz w:val="24"/>
          <w:szCs w:val="24"/>
        </w:rPr>
      </w:pPr>
    </w:p>
    <w:p w14:paraId="326DFB1C" w14:textId="77777777" w:rsidR="00221056" w:rsidRDefault="00221056" w:rsidP="00221056">
      <w:pPr>
        <w:spacing w:line="276" w:lineRule="auto"/>
        <w:rPr>
          <w:rFonts w:asciiTheme="majorHAnsi" w:hAnsiTheme="majorHAnsi" w:cstheme="majorHAnsi"/>
          <w:sz w:val="24"/>
          <w:szCs w:val="24"/>
        </w:rPr>
      </w:pPr>
    </w:p>
    <w:p w14:paraId="03F4926D" w14:textId="7F5D1EA7" w:rsidR="00221056" w:rsidRPr="00221056" w:rsidRDefault="00221056" w:rsidP="00221056">
      <w:pPr>
        <w:spacing w:line="276" w:lineRule="auto"/>
        <w:rPr>
          <w:rFonts w:asciiTheme="majorHAnsi" w:hAnsiTheme="majorHAnsi" w:cstheme="majorHAnsi"/>
          <w:i/>
          <w:iCs/>
          <w:sz w:val="24"/>
          <w:szCs w:val="24"/>
        </w:rPr>
      </w:pPr>
      <w:r w:rsidRPr="00221056">
        <w:rPr>
          <w:rFonts w:asciiTheme="majorHAnsi" w:hAnsiTheme="majorHAnsi" w:cstheme="majorHAnsi"/>
          <w:sz w:val="24"/>
          <w:szCs w:val="24"/>
        </w:rPr>
        <w:t xml:space="preserve">BIG IDEA 4 </w:t>
      </w:r>
      <w:r w:rsidRPr="00221056">
        <w:rPr>
          <w:rFonts w:asciiTheme="majorHAnsi" w:hAnsiTheme="majorHAnsi" w:cstheme="majorHAnsi"/>
          <w:i/>
          <w:iCs/>
          <w:sz w:val="24"/>
          <w:szCs w:val="24"/>
        </w:rPr>
        <w:t>MAKING SENSE OF LIFE’S EXPERIENCES</w:t>
      </w:r>
    </w:p>
    <w:p w14:paraId="58A21732"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Many people have deeply felt experiences, which they may refer to as being religious or spiritual or simply part of what it means to be human. These experiences may result in people undergoing transformative change and on rare occasions the experience of a single person has led to the formation of a new religion or worldview. Through religious rituals and other practices, people sometimes experience a deep connection with God or gods, nature, their own consciousness or with each other. This can give them a heightened sense of awareness and mystery. Many people find that belonging to religious or non-religious groups with others who share their beliefs, values and traditions gives them a sense of identity and belonging.</w:t>
      </w:r>
    </w:p>
    <w:p w14:paraId="5D60B5F5" w14:textId="77777777" w:rsidR="00221056" w:rsidRPr="00221056" w:rsidRDefault="00221056" w:rsidP="00221056">
      <w:pPr>
        <w:spacing w:line="276" w:lineRule="auto"/>
        <w:rPr>
          <w:rFonts w:asciiTheme="majorHAnsi" w:hAnsiTheme="majorHAnsi" w:cstheme="majorHAnsi"/>
          <w:sz w:val="24"/>
          <w:szCs w:val="24"/>
        </w:rPr>
      </w:pPr>
    </w:p>
    <w:p w14:paraId="62315BF5"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BIG IDEA 5 </w:t>
      </w:r>
      <w:r w:rsidRPr="00221056">
        <w:rPr>
          <w:rFonts w:asciiTheme="majorHAnsi" w:hAnsiTheme="majorHAnsi" w:cstheme="majorHAnsi"/>
          <w:i/>
          <w:iCs/>
          <w:sz w:val="24"/>
          <w:szCs w:val="24"/>
        </w:rPr>
        <w:t>INFLUENCE, COMMUNITY, CULTURE AND POWER</w:t>
      </w:r>
    </w:p>
    <w:p w14:paraId="1AA1ABAF"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Religious and non-religious worldviews interact with wider communities and cultures. They affect the way communities have come to identify themselves over time by shaping their traditions, laws, political systems, festivals, values, rituals and the arts. The patterns of influence vary significantly in different communities and at different points in time. Some communities are influenced predominantly by one religion. More diverse and plural communities are influenced by several religious and non-religious worldviews. Their appeal to a highly respected authority or vision, whether religious or non-religious can lead them to make positive and life-changing contributions to their communities. It can also give them considerable power, which may lead to both positive and negative outcomes.</w:t>
      </w:r>
    </w:p>
    <w:p w14:paraId="47441EB5" w14:textId="77777777" w:rsidR="00221056" w:rsidRPr="00221056" w:rsidRDefault="00221056" w:rsidP="00221056">
      <w:pPr>
        <w:spacing w:line="276" w:lineRule="auto"/>
        <w:rPr>
          <w:rFonts w:asciiTheme="majorHAnsi" w:hAnsiTheme="majorHAnsi" w:cstheme="majorHAnsi"/>
          <w:sz w:val="24"/>
          <w:szCs w:val="24"/>
        </w:rPr>
      </w:pPr>
    </w:p>
    <w:p w14:paraId="1B5AE032"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BIG IDEA 6 </w:t>
      </w:r>
      <w:r w:rsidRPr="00221056">
        <w:rPr>
          <w:rFonts w:asciiTheme="majorHAnsi" w:hAnsiTheme="majorHAnsi" w:cstheme="majorHAnsi"/>
          <w:i/>
          <w:iCs/>
          <w:sz w:val="24"/>
          <w:szCs w:val="24"/>
        </w:rPr>
        <w:t>THE BIG PICTURE</w:t>
      </w:r>
    </w:p>
    <w:p w14:paraId="72AAF163" w14:textId="4F52A77E"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Religions and non-religious worldviews provide comprehensive accounts of how and why the world is as it is. These accounts are sometimes called ‘grand narratives’. They seek to answer the big questions about the universe and the nature of humanity such as ‘Does anything exist beyond the natural world?’, ‘Is there life beyond death?’, ‘What is the path to salvation?’ and ‘Do we have one physical life or many?’. These narratives are usually based on approaches to life, texts or traditions, which are taken to be authoritative. People interpret and understand these traditions in different ways</w:t>
      </w:r>
      <w:r>
        <w:rPr>
          <w:rFonts w:asciiTheme="majorHAnsi" w:hAnsiTheme="majorHAnsi" w:cstheme="majorHAnsi"/>
          <w:sz w:val="24"/>
          <w:szCs w:val="24"/>
        </w:rPr>
        <w:t>.</w:t>
      </w:r>
    </w:p>
    <w:sectPr w:rsidR="00221056" w:rsidRPr="00221056" w:rsidSect="00221056">
      <w:headerReference w:type="default" r:id="rId10"/>
      <w:footerReference w:type="default" r:id="rId11"/>
      <w:pgSz w:w="12240" w:h="15840"/>
      <w:pgMar w:top="720" w:right="720" w:bottom="720" w:left="720" w:header="45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BA867" w14:textId="77777777" w:rsidR="00F033D7" w:rsidRDefault="00F033D7" w:rsidP="00D45945">
      <w:pPr>
        <w:spacing w:after="0" w:line="240" w:lineRule="auto"/>
      </w:pPr>
      <w:r>
        <w:separator/>
      </w:r>
    </w:p>
  </w:endnote>
  <w:endnote w:type="continuationSeparator" w:id="0">
    <w:p w14:paraId="64C90AE8" w14:textId="77777777" w:rsidR="00F033D7" w:rsidRDefault="00F033D7"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B96B" w14:textId="0AA8321D" w:rsidR="00823623" w:rsidRPr="00DC08B2" w:rsidRDefault="00823623" w:rsidP="00D95589">
    <w:pPr>
      <w:pStyle w:val="Footer"/>
      <w:tabs>
        <w:tab w:val="clear" w:pos="9360"/>
      </w:tabs>
      <w:ind w:left="-567"/>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42C33" w14:textId="77777777" w:rsidR="00F033D7" w:rsidRDefault="00F033D7" w:rsidP="00D45945">
      <w:pPr>
        <w:spacing w:after="0" w:line="240" w:lineRule="auto"/>
      </w:pPr>
      <w:r>
        <w:separator/>
      </w:r>
    </w:p>
  </w:footnote>
  <w:footnote w:type="continuationSeparator" w:id="0">
    <w:p w14:paraId="79944774" w14:textId="77777777" w:rsidR="00F033D7" w:rsidRDefault="00F033D7"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2C573" w14:textId="50BB19D4" w:rsidR="00D45945" w:rsidRPr="00FF0A70" w:rsidRDefault="00D45945" w:rsidP="00897F4D">
    <w:pPr>
      <w:pStyle w:val="Header"/>
      <w:tabs>
        <w:tab w:val="left" w:pos="4820"/>
        <w:tab w:val="right" w:pos="9360"/>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09"/>
    <w:rsid w:val="00006940"/>
    <w:rsid w:val="0001184E"/>
    <w:rsid w:val="00035446"/>
    <w:rsid w:val="00063800"/>
    <w:rsid w:val="00083BAA"/>
    <w:rsid w:val="000A4C3C"/>
    <w:rsid w:val="000B1009"/>
    <w:rsid w:val="000C19DE"/>
    <w:rsid w:val="000D6D6F"/>
    <w:rsid w:val="000E572D"/>
    <w:rsid w:val="001766D6"/>
    <w:rsid w:val="00190952"/>
    <w:rsid w:val="00194AE7"/>
    <w:rsid w:val="001B49D4"/>
    <w:rsid w:val="001C7A0D"/>
    <w:rsid w:val="00206348"/>
    <w:rsid w:val="00211DCA"/>
    <w:rsid w:val="00221056"/>
    <w:rsid w:val="00236140"/>
    <w:rsid w:val="00260E53"/>
    <w:rsid w:val="00276A96"/>
    <w:rsid w:val="002D5016"/>
    <w:rsid w:val="002D685B"/>
    <w:rsid w:val="002F0A14"/>
    <w:rsid w:val="00313245"/>
    <w:rsid w:val="00314858"/>
    <w:rsid w:val="00344359"/>
    <w:rsid w:val="003444BE"/>
    <w:rsid w:val="00363180"/>
    <w:rsid w:val="003650B3"/>
    <w:rsid w:val="003936EF"/>
    <w:rsid w:val="0039511A"/>
    <w:rsid w:val="003C116D"/>
    <w:rsid w:val="003E24DF"/>
    <w:rsid w:val="00435466"/>
    <w:rsid w:val="00447D0B"/>
    <w:rsid w:val="004743E3"/>
    <w:rsid w:val="004A2B0D"/>
    <w:rsid w:val="004B1C63"/>
    <w:rsid w:val="00501BD7"/>
    <w:rsid w:val="00516D11"/>
    <w:rsid w:val="00526D8C"/>
    <w:rsid w:val="00534343"/>
    <w:rsid w:val="005451DE"/>
    <w:rsid w:val="005511C0"/>
    <w:rsid w:val="00563742"/>
    <w:rsid w:val="00564809"/>
    <w:rsid w:val="005710BF"/>
    <w:rsid w:val="00597E25"/>
    <w:rsid w:val="005C2210"/>
    <w:rsid w:val="005D37F1"/>
    <w:rsid w:val="005E4EAD"/>
    <w:rsid w:val="006055DF"/>
    <w:rsid w:val="00615018"/>
    <w:rsid w:val="0062123A"/>
    <w:rsid w:val="0062128E"/>
    <w:rsid w:val="0063395F"/>
    <w:rsid w:val="00646E75"/>
    <w:rsid w:val="006B300A"/>
    <w:rsid w:val="006B32DA"/>
    <w:rsid w:val="006F6F10"/>
    <w:rsid w:val="00701AD8"/>
    <w:rsid w:val="00710998"/>
    <w:rsid w:val="00722B09"/>
    <w:rsid w:val="0073179C"/>
    <w:rsid w:val="00783E79"/>
    <w:rsid w:val="00797FBC"/>
    <w:rsid w:val="007B1006"/>
    <w:rsid w:val="007B5AE8"/>
    <w:rsid w:val="007C0713"/>
    <w:rsid w:val="007D0E26"/>
    <w:rsid w:val="007F1B42"/>
    <w:rsid w:val="007F5192"/>
    <w:rsid w:val="007F7BD8"/>
    <w:rsid w:val="00813706"/>
    <w:rsid w:val="00823623"/>
    <w:rsid w:val="008478EB"/>
    <w:rsid w:val="00897F4D"/>
    <w:rsid w:val="008B0AA6"/>
    <w:rsid w:val="008B1474"/>
    <w:rsid w:val="00953D67"/>
    <w:rsid w:val="009B656A"/>
    <w:rsid w:val="009F310D"/>
    <w:rsid w:val="00A11A20"/>
    <w:rsid w:val="00A837FA"/>
    <w:rsid w:val="00A93D39"/>
    <w:rsid w:val="00A96CF8"/>
    <w:rsid w:val="00AB4269"/>
    <w:rsid w:val="00AD5F49"/>
    <w:rsid w:val="00B50294"/>
    <w:rsid w:val="00BA72B9"/>
    <w:rsid w:val="00BD6B4F"/>
    <w:rsid w:val="00C70786"/>
    <w:rsid w:val="00C8222A"/>
    <w:rsid w:val="00CD63AE"/>
    <w:rsid w:val="00CD65B8"/>
    <w:rsid w:val="00D011F4"/>
    <w:rsid w:val="00D20746"/>
    <w:rsid w:val="00D20802"/>
    <w:rsid w:val="00D45945"/>
    <w:rsid w:val="00D66593"/>
    <w:rsid w:val="00D84B54"/>
    <w:rsid w:val="00D95589"/>
    <w:rsid w:val="00DC08B2"/>
    <w:rsid w:val="00DC2BE5"/>
    <w:rsid w:val="00DF20C9"/>
    <w:rsid w:val="00E070C4"/>
    <w:rsid w:val="00E27B46"/>
    <w:rsid w:val="00E32739"/>
    <w:rsid w:val="00E379B7"/>
    <w:rsid w:val="00E55D74"/>
    <w:rsid w:val="00E6540C"/>
    <w:rsid w:val="00E6659F"/>
    <w:rsid w:val="00E81E2A"/>
    <w:rsid w:val="00E834B7"/>
    <w:rsid w:val="00E839D9"/>
    <w:rsid w:val="00E900A6"/>
    <w:rsid w:val="00EB7FD3"/>
    <w:rsid w:val="00EC1797"/>
    <w:rsid w:val="00ED74D6"/>
    <w:rsid w:val="00EE0952"/>
    <w:rsid w:val="00F033D7"/>
    <w:rsid w:val="00F0699B"/>
    <w:rsid w:val="00F41A1C"/>
    <w:rsid w:val="00F63A70"/>
    <w:rsid w:val="00F63C5F"/>
    <w:rsid w:val="00F66FDE"/>
    <w:rsid w:val="00F93E99"/>
    <w:rsid w:val="00F96549"/>
    <w:rsid w:val="00FD2F52"/>
    <w:rsid w:val="00FE0F43"/>
    <w:rsid w:val="00FE4758"/>
    <w:rsid w:val="00FF0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20A6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B09"/>
    <w:pPr>
      <w:spacing w:after="160" w:line="259" w:lineRule="auto"/>
    </w:pPr>
    <w:rPr>
      <w:rFonts w:eastAsiaTheme="minorHAnsi"/>
      <w:sz w:val="22"/>
      <w:szCs w:val="22"/>
      <w:lang w:val="en-GB"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A5A5A5" w:themeColor="accent1" w:themeShade="BF"/>
      <w:kern w:val="20"/>
      <w:sz w:val="20"/>
      <w:szCs w:val="20"/>
      <w:lang w:val="en-US" w:eastAsia="ja-JP"/>
    </w:rPr>
  </w:style>
  <w:style w:type="paragraph" w:styleId="Heading2">
    <w:name w:val="heading 2"/>
    <w:basedOn w:val="Normal"/>
    <w:next w:val="Normal"/>
    <w:link w:val="Heading2Char"/>
    <w:uiPriority w:val="9"/>
    <w:unhideWhenUsed/>
    <w:qFormat/>
    <w:rsid w:val="004A2B0D"/>
    <w:pPr>
      <w:keepNext/>
      <w:keepLines/>
      <w:spacing w:before="40" w:after="0" w:line="288" w:lineRule="auto"/>
      <w:outlineLvl w:val="1"/>
    </w:pPr>
    <w:rPr>
      <w:rFonts w:asciiTheme="majorHAnsi" w:eastAsiaTheme="majorEastAsia" w:hAnsiTheme="majorHAnsi" w:cstheme="majorBidi"/>
      <w:color w:val="A5A5A5" w:themeColor="accent1" w:themeShade="BF"/>
      <w:kern w:val="20"/>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A5A5A5"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line="288" w:lineRule="auto"/>
    </w:pPr>
    <w:rPr>
      <w:color w:val="595959" w:themeColor="text1" w:themeTint="A6"/>
      <w:kern w:val="20"/>
      <w:sz w:val="20"/>
      <w:szCs w:val="20"/>
      <w:lang w:val="en-US"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rPr>
      <w:color w:val="595959" w:themeColor="text1" w:themeTint="A6"/>
      <w:kern w:val="20"/>
      <w:sz w:val="20"/>
      <w:szCs w:val="20"/>
      <w:lang w:val="en-US"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pPr>
      <w:spacing w:before="40" w:line="288" w:lineRule="auto"/>
    </w:pPr>
    <w:rPr>
      <w:b/>
      <w:bCs/>
      <w:color w:val="595959" w:themeColor="text1" w:themeTint="A6"/>
      <w:kern w:val="20"/>
      <w:sz w:val="20"/>
      <w:szCs w:val="20"/>
      <w:lang w:val="en-US"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before="40" w:after="0" w:line="240" w:lineRule="auto"/>
      <w:jc w:val="right"/>
    </w:pPr>
    <w:rPr>
      <w:color w:val="595959" w:themeColor="text1" w:themeTint="A6"/>
      <w:kern w:val="20"/>
      <w:sz w:val="20"/>
      <w:szCs w:val="20"/>
      <w:lang w:val="en-US" w:eastAsia="ja-JP"/>
    </w:r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line="288" w:lineRule="auto"/>
    </w:pPr>
    <w:rPr>
      <w:color w:val="595959" w:themeColor="text1" w:themeTint="A6"/>
      <w:kern w:val="20"/>
      <w:sz w:val="20"/>
      <w:szCs w:val="20"/>
      <w:lang w:val="en-US"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A5A5A5"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sz w:val="24"/>
      <w:szCs w:val="24"/>
      <w:lang w:val="en-US" w:eastAsia="ja-JP"/>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rPr>
      <w:color w:val="595959" w:themeColor="text1" w:themeTint="A6"/>
      <w:kern w:val="20"/>
      <w:sz w:val="20"/>
      <w:szCs w:val="20"/>
      <w:lang w:val="en-US"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E99"/>
    <w:rPr>
      <w:color w:val="5F5F5F" w:themeColor="hyperlink"/>
      <w:u w:val="single"/>
    </w:rPr>
  </w:style>
  <w:style w:type="character" w:customStyle="1" w:styleId="UnresolvedMention">
    <w:name w:val="Unresolved Mention"/>
    <w:basedOn w:val="DefaultParagraphFont"/>
    <w:uiPriority w:val="99"/>
    <w:semiHidden/>
    <w:rsid w:val="00F93E99"/>
    <w:rPr>
      <w:color w:val="605E5C"/>
      <w:shd w:val="clear" w:color="auto" w:fill="E1DFDD"/>
    </w:rPr>
  </w:style>
  <w:style w:type="paragraph" w:styleId="NoSpacing">
    <w:name w:val="No Spacing"/>
    <w:uiPriority w:val="1"/>
    <w:qFormat/>
    <w:rsid w:val="006B300A"/>
    <w:rPr>
      <w:rFonts w:ascii="Calibri" w:eastAsia="Calibri" w:hAnsi="Calibri"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t\OneDrive\Documents\Custom%20Office%20Templates\PSEC%20Portrait%20Documen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FCEC-F6BD-4BDE-8234-7D96AB9E1564}">
  <ds:schemaRef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71af3243-3dd4-4a8d-8c0d-dd76da1f02a5"/>
    <ds:schemaRef ds:uri="http://www.w3.org/XML/1998/namespace"/>
    <ds:schemaRef ds:uri="http://purl.org/dc/dcmitype/"/>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4E0E9380-074A-4DCA-895E-807B5DA5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PSEC Portrait Document</Template>
  <TotalTime>0</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2022-06-09T10:23:00Z</dcterms:created>
  <dcterms:modified xsi:type="dcterms:W3CDTF">2022-06-09T10:23:00Z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