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97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  <w:gridCol w:w="3006"/>
        <w:gridCol w:w="2871"/>
      </w:tblGrid>
      <w:tr w:rsidR="007C6FB5" w:rsidRPr="009A143B" w:rsidTr="009A143B">
        <w:trPr>
          <w:trHeight w:val="601"/>
        </w:trPr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Role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First Name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Surname</w:t>
            </w:r>
          </w:p>
        </w:tc>
        <w:tc>
          <w:tcPr>
            <w:tcW w:w="3006" w:type="dxa"/>
          </w:tcPr>
          <w:p w:rsidR="007C6FB5" w:rsidRPr="009A143B" w:rsidRDefault="009A143B" w:rsidP="009A143B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Date of appointment</w:t>
            </w:r>
          </w:p>
        </w:tc>
        <w:tc>
          <w:tcPr>
            <w:tcW w:w="2871" w:type="dxa"/>
          </w:tcPr>
          <w:p w:rsidR="007C6FB5" w:rsidRPr="009A143B" w:rsidRDefault="009A143B" w:rsidP="009A143B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Date term of office ends/ended</w:t>
            </w:r>
          </w:p>
        </w:tc>
      </w:tr>
      <w:tr w:rsidR="007C6FB5" w:rsidRPr="009A143B" w:rsidTr="009A143B">
        <w:trPr>
          <w:trHeight w:val="575"/>
        </w:trPr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Governor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Alan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proofErr w:type="spellStart"/>
            <w:r w:rsidRPr="009A143B">
              <w:rPr>
                <w:rFonts w:ascii="Arial" w:hAnsi="Arial" w:cs="Arial"/>
              </w:rPr>
              <w:t>Barnish</w:t>
            </w:r>
            <w:proofErr w:type="spellEnd"/>
          </w:p>
        </w:tc>
        <w:tc>
          <w:tcPr>
            <w:tcW w:w="3006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07 Sep 2022</w:t>
            </w:r>
          </w:p>
        </w:tc>
        <w:tc>
          <w:tcPr>
            <w:tcW w:w="2871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26 Sep 2026</w:t>
            </w:r>
          </w:p>
        </w:tc>
      </w:tr>
      <w:tr w:rsidR="007C6FB5" w:rsidRPr="009A143B" w:rsidTr="009A143B">
        <w:trPr>
          <w:trHeight w:val="575"/>
        </w:trPr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Governor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Louise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Evans</w:t>
            </w:r>
          </w:p>
        </w:tc>
        <w:tc>
          <w:tcPr>
            <w:tcW w:w="3006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30 Mar 2022</w:t>
            </w:r>
          </w:p>
        </w:tc>
        <w:tc>
          <w:tcPr>
            <w:tcW w:w="2871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29 Mar 2026</w:t>
            </w:r>
          </w:p>
        </w:tc>
      </w:tr>
      <w:tr w:rsidR="007C6FB5" w:rsidRPr="009A143B" w:rsidTr="009A143B">
        <w:trPr>
          <w:trHeight w:val="563"/>
        </w:trPr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Chair of Governors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Mike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Collins</w:t>
            </w:r>
          </w:p>
        </w:tc>
        <w:tc>
          <w:tcPr>
            <w:tcW w:w="3006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30 Mar 2022</w:t>
            </w:r>
          </w:p>
        </w:tc>
        <w:tc>
          <w:tcPr>
            <w:tcW w:w="2871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29 Mar 2026</w:t>
            </w:r>
          </w:p>
        </w:tc>
      </w:tr>
      <w:tr w:rsidR="007C6FB5" w:rsidRPr="009A143B" w:rsidTr="009A143B">
        <w:trPr>
          <w:trHeight w:val="575"/>
        </w:trPr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Governor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Siobhan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Cooper</w:t>
            </w:r>
          </w:p>
        </w:tc>
        <w:tc>
          <w:tcPr>
            <w:tcW w:w="3006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30 Mar 2022</w:t>
            </w:r>
          </w:p>
        </w:tc>
        <w:tc>
          <w:tcPr>
            <w:tcW w:w="2871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29 Mar 2026</w:t>
            </w:r>
          </w:p>
        </w:tc>
      </w:tr>
      <w:tr w:rsidR="007C6FB5" w:rsidRPr="009A143B" w:rsidTr="009A143B">
        <w:trPr>
          <w:trHeight w:val="575"/>
        </w:trPr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Governor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Victoria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Gardiner</w:t>
            </w:r>
          </w:p>
        </w:tc>
        <w:tc>
          <w:tcPr>
            <w:tcW w:w="3006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28 Sep 2021</w:t>
            </w:r>
          </w:p>
        </w:tc>
        <w:tc>
          <w:tcPr>
            <w:tcW w:w="2871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27 Sep 2025</w:t>
            </w:r>
          </w:p>
        </w:tc>
      </w:tr>
      <w:tr w:rsidR="007C6FB5" w:rsidRPr="009A143B" w:rsidTr="009A143B">
        <w:trPr>
          <w:trHeight w:val="570"/>
        </w:trPr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Governor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Julie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Goulding</w:t>
            </w:r>
          </w:p>
        </w:tc>
        <w:tc>
          <w:tcPr>
            <w:tcW w:w="3006" w:type="dxa"/>
          </w:tcPr>
          <w:p w:rsidR="007C6FB5" w:rsidRPr="009A143B" w:rsidRDefault="007C6FB5" w:rsidP="009A143B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08 Jul 2021</w:t>
            </w:r>
          </w:p>
        </w:tc>
        <w:tc>
          <w:tcPr>
            <w:tcW w:w="2871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7 Jul 2025</w:t>
            </w:r>
          </w:p>
        </w:tc>
      </w:tr>
      <w:tr w:rsidR="007C6FB5" w:rsidRPr="009A143B" w:rsidTr="009A143B">
        <w:trPr>
          <w:trHeight w:val="575"/>
        </w:trPr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Governor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Abi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Holbrook</w:t>
            </w:r>
          </w:p>
        </w:tc>
        <w:tc>
          <w:tcPr>
            <w:tcW w:w="3006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07 Dec 2020</w:t>
            </w:r>
          </w:p>
        </w:tc>
        <w:tc>
          <w:tcPr>
            <w:tcW w:w="2871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6 Dec 2024</w:t>
            </w:r>
          </w:p>
        </w:tc>
      </w:tr>
      <w:tr w:rsidR="007C6FB5" w:rsidRPr="009A143B" w:rsidTr="009A143B">
        <w:trPr>
          <w:trHeight w:val="575"/>
        </w:trPr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Governor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Julian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Rees</w:t>
            </w:r>
          </w:p>
        </w:tc>
        <w:tc>
          <w:tcPr>
            <w:tcW w:w="3006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19 Nov 2017</w:t>
            </w:r>
          </w:p>
        </w:tc>
        <w:tc>
          <w:tcPr>
            <w:tcW w:w="2871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29 Nov 2024</w:t>
            </w:r>
          </w:p>
        </w:tc>
      </w:tr>
      <w:tr w:rsidR="007C6FB5" w:rsidRPr="009A143B" w:rsidTr="009A143B">
        <w:trPr>
          <w:trHeight w:val="563"/>
        </w:trPr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Governor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Neil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Kirkham</w:t>
            </w:r>
          </w:p>
        </w:tc>
        <w:tc>
          <w:tcPr>
            <w:tcW w:w="3006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10 Oct 2017</w:t>
            </w:r>
          </w:p>
        </w:tc>
        <w:tc>
          <w:tcPr>
            <w:tcW w:w="2871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10 Oct 2024</w:t>
            </w:r>
          </w:p>
        </w:tc>
      </w:tr>
      <w:tr w:rsidR="007C6FB5" w:rsidRPr="009A143B" w:rsidTr="009A143B">
        <w:trPr>
          <w:trHeight w:val="575"/>
        </w:trPr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Governor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proofErr w:type="spellStart"/>
            <w:r w:rsidRPr="009A143B">
              <w:rPr>
                <w:rFonts w:ascii="Arial" w:hAnsi="Arial" w:cs="Arial"/>
              </w:rPr>
              <w:t>Payal</w:t>
            </w:r>
            <w:proofErr w:type="spellEnd"/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proofErr w:type="spellStart"/>
            <w:r w:rsidRPr="009A143B">
              <w:rPr>
                <w:rFonts w:ascii="Arial" w:hAnsi="Arial" w:cs="Arial"/>
              </w:rPr>
              <w:t>Suchdev</w:t>
            </w:r>
            <w:proofErr w:type="spellEnd"/>
          </w:p>
        </w:tc>
        <w:tc>
          <w:tcPr>
            <w:tcW w:w="3006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26 Sep 2017</w:t>
            </w:r>
          </w:p>
        </w:tc>
        <w:tc>
          <w:tcPr>
            <w:tcW w:w="2871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7 Jul 2025</w:t>
            </w:r>
          </w:p>
        </w:tc>
      </w:tr>
      <w:tr w:rsidR="007C6FB5" w:rsidRPr="009A143B" w:rsidTr="009A143B">
        <w:trPr>
          <w:trHeight w:val="563"/>
        </w:trPr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Chair of Governors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Gordon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Lester</w:t>
            </w:r>
          </w:p>
        </w:tc>
        <w:tc>
          <w:tcPr>
            <w:tcW w:w="3006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29 Jun 2017</w:t>
            </w:r>
          </w:p>
        </w:tc>
        <w:tc>
          <w:tcPr>
            <w:tcW w:w="2871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28 Jun 2024</w:t>
            </w:r>
          </w:p>
        </w:tc>
      </w:tr>
      <w:tr w:rsidR="007C6FB5" w:rsidRPr="009A143B" w:rsidTr="009A143B">
        <w:trPr>
          <w:trHeight w:val="575"/>
        </w:trPr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Governor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Chris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Mitchell</w:t>
            </w:r>
          </w:p>
        </w:tc>
        <w:tc>
          <w:tcPr>
            <w:tcW w:w="3006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29 Jun 2017</w:t>
            </w:r>
          </w:p>
        </w:tc>
        <w:tc>
          <w:tcPr>
            <w:tcW w:w="2871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28 Jun 2024</w:t>
            </w:r>
          </w:p>
        </w:tc>
      </w:tr>
      <w:tr w:rsidR="007C6FB5" w:rsidRPr="009A143B" w:rsidTr="009A143B">
        <w:trPr>
          <w:trHeight w:val="281"/>
        </w:trPr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Governor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proofErr w:type="spellStart"/>
            <w:r w:rsidRPr="009A143B">
              <w:rPr>
                <w:rFonts w:ascii="Arial" w:hAnsi="Arial" w:cs="Arial"/>
              </w:rPr>
              <w:t>Ros</w:t>
            </w:r>
            <w:proofErr w:type="spellEnd"/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Arden</w:t>
            </w:r>
          </w:p>
        </w:tc>
        <w:tc>
          <w:tcPr>
            <w:tcW w:w="3006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02 Jun 2017</w:t>
            </w:r>
          </w:p>
        </w:tc>
        <w:tc>
          <w:tcPr>
            <w:tcW w:w="2871" w:type="dxa"/>
          </w:tcPr>
          <w:p w:rsidR="007C6FB5" w:rsidRPr="009A143B" w:rsidRDefault="007C6FB5" w:rsidP="007C6FB5">
            <w:pPr>
              <w:jc w:val="right"/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7 Jul 2025</w:t>
            </w:r>
          </w:p>
        </w:tc>
      </w:tr>
      <w:tr w:rsidR="007C6FB5" w:rsidRPr="009A143B" w:rsidTr="009A143B">
        <w:trPr>
          <w:trHeight w:val="353"/>
        </w:trPr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Governor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Danielle</w:t>
            </w:r>
          </w:p>
        </w:tc>
        <w:tc>
          <w:tcPr>
            <w:tcW w:w="2740" w:type="dxa"/>
          </w:tcPr>
          <w:p w:rsidR="007C6FB5" w:rsidRPr="009A143B" w:rsidRDefault="007C6FB5" w:rsidP="007C6FB5">
            <w:pPr>
              <w:rPr>
                <w:rFonts w:ascii="Arial" w:hAnsi="Arial" w:cs="Arial"/>
              </w:rPr>
            </w:pPr>
            <w:r w:rsidRPr="009A143B">
              <w:rPr>
                <w:rFonts w:ascii="Arial" w:hAnsi="Arial" w:cs="Arial"/>
              </w:rPr>
              <w:t>Evans</w:t>
            </w:r>
          </w:p>
        </w:tc>
        <w:tc>
          <w:tcPr>
            <w:tcW w:w="3006" w:type="dxa"/>
          </w:tcPr>
          <w:p w:rsidR="007C6FB5" w:rsidRPr="009A143B" w:rsidRDefault="007C6FB5" w:rsidP="007C6FB5">
            <w:pPr>
              <w:jc w:val="right"/>
              <w:rPr>
                <w:rFonts w:ascii="Tahoma" w:hAnsi="Tahoma" w:cs="Tahoma"/>
              </w:rPr>
            </w:pPr>
            <w:r w:rsidRPr="009A143B">
              <w:rPr>
                <w:rFonts w:ascii="Tahoma" w:hAnsi="Tahoma" w:cs="Tahoma"/>
              </w:rPr>
              <w:t> </w:t>
            </w:r>
          </w:p>
        </w:tc>
        <w:tc>
          <w:tcPr>
            <w:tcW w:w="2871" w:type="dxa"/>
          </w:tcPr>
          <w:p w:rsidR="007C6FB5" w:rsidRPr="009A143B" w:rsidRDefault="007C6FB5" w:rsidP="007C6FB5">
            <w:pPr>
              <w:jc w:val="right"/>
              <w:rPr>
                <w:rFonts w:ascii="Tahoma" w:hAnsi="Tahoma" w:cs="Tahoma"/>
              </w:rPr>
            </w:pPr>
            <w:r w:rsidRPr="009A143B">
              <w:rPr>
                <w:rFonts w:ascii="Tahoma" w:hAnsi="Tahoma" w:cs="Tahoma"/>
              </w:rPr>
              <w:t> </w:t>
            </w:r>
          </w:p>
        </w:tc>
      </w:tr>
    </w:tbl>
    <w:p w:rsidR="00EE5513" w:rsidRPr="009A143B" w:rsidRDefault="00EE5513">
      <w:bookmarkStart w:id="0" w:name="_GoBack"/>
      <w:bookmarkEnd w:id="0"/>
    </w:p>
    <w:sectPr w:rsidR="00EE5513" w:rsidRPr="009A143B" w:rsidSect="009A143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3B" w:rsidRDefault="009A143B" w:rsidP="009A143B">
      <w:pPr>
        <w:spacing w:after="0" w:line="240" w:lineRule="auto"/>
      </w:pPr>
      <w:r>
        <w:separator/>
      </w:r>
    </w:p>
  </w:endnote>
  <w:endnote w:type="continuationSeparator" w:id="0">
    <w:p w:rsidR="009A143B" w:rsidRDefault="009A143B" w:rsidP="009A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3B" w:rsidRDefault="009A143B" w:rsidP="009A143B">
      <w:pPr>
        <w:spacing w:after="0" w:line="240" w:lineRule="auto"/>
      </w:pPr>
      <w:r>
        <w:separator/>
      </w:r>
    </w:p>
  </w:footnote>
  <w:footnote w:type="continuationSeparator" w:id="0">
    <w:p w:rsidR="009A143B" w:rsidRDefault="009A143B" w:rsidP="009A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43B" w:rsidRDefault="009A143B" w:rsidP="009A143B">
    <w:pPr>
      <w:widowControl w:val="0"/>
      <w:spacing w:after="0" w:line="240" w:lineRule="auto"/>
      <w:ind w:left="714" w:hanging="357"/>
      <w:jc w:val="center"/>
      <w:rPr>
        <w:rFonts w:ascii="Baskerville Old Face" w:hAnsi="Baskerville Old Face"/>
        <w:b/>
        <w:bCs/>
        <w:color w:val="000098"/>
        <w:sz w:val="40"/>
        <w:szCs w:val="40"/>
      </w:rPr>
    </w:pPr>
    <w:r>
      <w:rPr>
        <w:rFonts w:ascii="Baskerville Old Face" w:hAnsi="Baskerville Old Face"/>
        <w:b/>
        <w:noProof/>
        <w:color w:val="000098"/>
        <w:sz w:val="40"/>
        <w:szCs w:val="40"/>
        <w:lang w:eastAsia="en-GB"/>
      </w:rPr>
      <w:drawing>
        <wp:inline distT="0" distB="0" distL="0" distR="0">
          <wp:extent cx="41910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143B" w:rsidRDefault="009A143B" w:rsidP="009A143B">
    <w:pPr>
      <w:widowControl w:val="0"/>
      <w:spacing w:after="0" w:line="240" w:lineRule="auto"/>
      <w:ind w:left="714" w:hanging="357"/>
      <w:jc w:val="center"/>
      <w:rPr>
        <w:rFonts w:ascii="Baskerville Old Face" w:hAnsi="Baskerville Old Face"/>
        <w:b/>
        <w:bCs/>
        <w:color w:val="000098"/>
        <w:sz w:val="40"/>
        <w:szCs w:val="40"/>
      </w:rPr>
    </w:pPr>
    <w:proofErr w:type="spellStart"/>
    <w:r>
      <w:rPr>
        <w:rFonts w:ascii="Baskerville Old Face" w:hAnsi="Baskerville Old Face"/>
        <w:b/>
        <w:bCs/>
        <w:color w:val="000098"/>
        <w:sz w:val="40"/>
        <w:szCs w:val="40"/>
      </w:rPr>
      <w:t>Thingwall</w:t>
    </w:r>
    <w:proofErr w:type="spellEnd"/>
    <w:r>
      <w:rPr>
        <w:rFonts w:ascii="Baskerville Old Face" w:hAnsi="Baskerville Old Face"/>
        <w:b/>
        <w:bCs/>
        <w:color w:val="000098"/>
        <w:sz w:val="40"/>
        <w:szCs w:val="40"/>
      </w:rPr>
      <w:t xml:space="preserve"> Primary School</w:t>
    </w:r>
  </w:p>
  <w:p w:rsidR="009A143B" w:rsidRDefault="009A143B" w:rsidP="009A143B">
    <w:pPr>
      <w:widowControl w:val="0"/>
      <w:spacing w:after="0" w:line="240" w:lineRule="auto"/>
      <w:ind w:left="714" w:hanging="357"/>
      <w:jc w:val="center"/>
      <w:rPr>
        <w:rFonts w:ascii="Baskerville Old Face" w:hAnsi="Baskerville Old Face"/>
        <w:color w:val="000098"/>
        <w:sz w:val="24"/>
        <w:szCs w:val="24"/>
      </w:rPr>
    </w:pPr>
    <w:r>
      <w:rPr>
        <w:rFonts w:ascii="Baskerville Old Face" w:hAnsi="Baskerville Old Face"/>
        <w:color w:val="000098"/>
        <w:sz w:val="24"/>
        <w:szCs w:val="24"/>
      </w:rPr>
      <w:t>‘</w:t>
    </w:r>
    <w:r>
      <w:rPr>
        <w:rFonts w:ascii="Baskerville Old Face" w:hAnsi="Baskerville Old Face"/>
        <w:b/>
        <w:bCs/>
        <w:color w:val="000098"/>
        <w:sz w:val="24"/>
        <w:szCs w:val="24"/>
      </w:rPr>
      <w:t>T</w:t>
    </w:r>
    <w:r>
      <w:rPr>
        <w:rFonts w:ascii="Baskerville Old Face" w:hAnsi="Baskerville Old Face"/>
        <w:color w:val="000098"/>
        <w:sz w:val="24"/>
        <w:szCs w:val="24"/>
      </w:rPr>
      <w:t xml:space="preserve">ogether </w:t>
    </w:r>
    <w:r>
      <w:rPr>
        <w:rFonts w:ascii="Baskerville Old Face" w:hAnsi="Baskerville Old Face"/>
        <w:b/>
        <w:bCs/>
        <w:color w:val="000098"/>
        <w:sz w:val="24"/>
        <w:szCs w:val="24"/>
      </w:rPr>
      <w:t>P</w:t>
    </w:r>
    <w:r>
      <w:rPr>
        <w:rFonts w:ascii="Baskerville Old Face" w:hAnsi="Baskerville Old Face"/>
        <w:color w:val="000098"/>
        <w:sz w:val="24"/>
        <w:szCs w:val="24"/>
      </w:rPr>
      <w:t xml:space="preserve">romoting </w:t>
    </w:r>
    <w:r>
      <w:rPr>
        <w:rFonts w:ascii="Baskerville Old Face" w:hAnsi="Baskerville Old Face"/>
        <w:b/>
        <w:bCs/>
        <w:color w:val="000098"/>
        <w:sz w:val="24"/>
        <w:szCs w:val="24"/>
      </w:rPr>
      <w:t>S</w:t>
    </w:r>
    <w:r>
      <w:rPr>
        <w:rFonts w:ascii="Baskerville Old Face" w:hAnsi="Baskerville Old Face"/>
        <w:color w:val="000098"/>
        <w:sz w:val="24"/>
        <w:szCs w:val="24"/>
      </w:rPr>
      <w:t>uccess’</w:t>
    </w:r>
  </w:p>
  <w:p w:rsidR="009A143B" w:rsidRPr="009A143B" w:rsidRDefault="009A143B" w:rsidP="009A1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B5"/>
    <w:rsid w:val="007C6FB5"/>
    <w:rsid w:val="009A143B"/>
    <w:rsid w:val="00E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9D13"/>
  <w15:chartTrackingRefBased/>
  <w15:docId w15:val="{BCF5270C-5122-4E3C-BEE0-1346EA5F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43B"/>
  </w:style>
  <w:style w:type="paragraph" w:styleId="Footer">
    <w:name w:val="footer"/>
    <w:basedOn w:val="Normal"/>
    <w:link w:val="FooterChar"/>
    <w:uiPriority w:val="99"/>
    <w:unhideWhenUsed/>
    <w:rsid w:val="009A1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RArden</dc:creator>
  <cp:keywords/>
  <dc:description/>
  <cp:lastModifiedBy>RArden</cp:lastModifiedBy>
  <cp:revision>1</cp:revision>
  <dcterms:created xsi:type="dcterms:W3CDTF">2022-10-18T16:10:00Z</dcterms:created>
  <dcterms:modified xsi:type="dcterms:W3CDTF">2022-10-18T16:28:00Z</dcterms:modified>
</cp:coreProperties>
</file>